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87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1791"/>
        <w:gridCol w:w="1617"/>
        <w:gridCol w:w="2443"/>
        <w:gridCol w:w="1080"/>
        <w:gridCol w:w="800"/>
        <w:gridCol w:w="3457"/>
        <w:gridCol w:w="2769"/>
      </w:tblGrid>
      <w:tr w:rsidR="00E51416" w14:paraId="7ABF2F1F" w14:textId="77777777" w:rsidTr="00596C26">
        <w:trPr>
          <w:trHeight w:val="1207"/>
          <w:tblHeader/>
          <w:jc w:val="center"/>
        </w:trPr>
        <w:tc>
          <w:tcPr>
            <w:tcW w:w="836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1CE426" w14:textId="04AC7688" w:rsidR="00D31A3D" w:rsidRDefault="000A365B" w:rsidP="00EA6D6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/>
                <w:b/>
                <w:smallCaps/>
                <w:sz w:val="28"/>
              </w:rPr>
            </w:pPr>
            <w:r w:rsidRPr="008E7F56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D9DFFE9" wp14:editId="203DE896">
                  <wp:simplePos x="0" y="0"/>
                  <wp:positionH relativeFrom="column">
                    <wp:posOffset>-715645</wp:posOffset>
                  </wp:positionH>
                  <wp:positionV relativeFrom="page">
                    <wp:posOffset>-19050</wp:posOffset>
                  </wp:positionV>
                  <wp:extent cx="751840" cy="10096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1A3D">
              <w:rPr>
                <w:rFonts w:ascii="Arial" w:hAnsi="Arial"/>
                <w:b/>
                <w:smallCaps/>
                <w:sz w:val="28"/>
              </w:rPr>
              <w:t>Prince William County</w:t>
            </w:r>
            <w:r w:rsidR="00E51416" w:rsidRPr="007008DF">
              <w:rPr>
                <w:rFonts w:ascii="Arial" w:hAnsi="Arial"/>
                <w:b/>
                <w:smallCaps/>
                <w:color w:val="FF0000"/>
                <w:sz w:val="44"/>
                <w:szCs w:val="44"/>
              </w:rPr>
              <w:t xml:space="preserve"> </w:t>
            </w:r>
            <w:r w:rsidR="0083194E" w:rsidRPr="007008DF">
              <w:rPr>
                <w:rFonts w:ascii="Arial" w:hAnsi="Arial"/>
                <w:b/>
                <w:smallCaps/>
                <w:color w:val="FF0000"/>
                <w:sz w:val="44"/>
                <w:szCs w:val="44"/>
              </w:rPr>
              <w:t xml:space="preserve"> </w:t>
            </w:r>
          </w:p>
          <w:p w14:paraId="69694F62" w14:textId="2A9D14E0" w:rsidR="00E51416" w:rsidRDefault="00E51416" w:rsidP="00EA6D6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/>
                <w:b/>
                <w:smallCaps/>
                <w:sz w:val="28"/>
              </w:rPr>
            </w:pPr>
            <w:r>
              <w:rPr>
                <w:rFonts w:ascii="Arial" w:hAnsi="Arial"/>
                <w:b/>
                <w:smallCaps/>
                <w:sz w:val="28"/>
              </w:rPr>
              <w:t>Department of Transportation</w:t>
            </w:r>
          </w:p>
          <w:p w14:paraId="08174AAE" w14:textId="41317880" w:rsidR="00E51416" w:rsidRDefault="003B73ED" w:rsidP="00D31A3D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  <w:tab w:val="left" w:pos="10836"/>
                <w:tab w:val="left" w:pos="11197"/>
                <w:tab w:val="left" w:pos="11558"/>
                <w:tab w:val="left" w:pos="11919"/>
                <w:tab w:val="left" w:pos="12280"/>
                <w:tab w:val="left" w:pos="12642"/>
                <w:tab w:val="left" w:pos="13003"/>
                <w:tab w:val="left" w:pos="13364"/>
              </w:tabs>
              <w:jc w:val="center"/>
              <w:rPr>
                <w:rFonts w:ascii="Arial" w:hAnsi="Arial"/>
                <w:b/>
                <w:smallCaps/>
                <w:sz w:val="28"/>
              </w:rPr>
            </w:pPr>
            <w:r>
              <w:rPr>
                <w:rFonts w:ascii="Arial" w:hAnsi="Arial"/>
                <w:b/>
                <w:smallCaps/>
                <w:sz w:val="28"/>
              </w:rPr>
              <w:t xml:space="preserve"> </w:t>
            </w:r>
            <w:r w:rsidR="00E51416">
              <w:rPr>
                <w:rFonts w:ascii="Arial" w:hAnsi="Arial"/>
                <w:b/>
                <w:smallCaps/>
                <w:sz w:val="28"/>
              </w:rPr>
              <w:t>Project Review</w:t>
            </w:r>
          </w:p>
          <w:p w14:paraId="0098B428" w14:textId="02122637" w:rsidR="00E51416" w:rsidRDefault="00E51416" w:rsidP="00EA6D6C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  <w:tab w:val="left" w:pos="10836"/>
                <w:tab w:val="left" w:pos="11197"/>
                <w:tab w:val="left" w:pos="11558"/>
                <w:tab w:val="left" w:pos="11919"/>
                <w:tab w:val="left" w:pos="12280"/>
                <w:tab w:val="left" w:pos="12642"/>
                <w:tab w:val="left" w:pos="13003"/>
                <w:tab w:val="left" w:pos="13364"/>
              </w:tabs>
              <w:spacing w:after="58"/>
              <w:jc w:val="center"/>
              <w:rPr>
                <w:rFonts w:ascii="Arial" w:hAnsi="Arial"/>
                <w:b/>
                <w:smallCaps/>
                <w:sz w:val="28"/>
              </w:rPr>
            </w:pPr>
            <w:r>
              <w:rPr>
                <w:rFonts w:ascii="Arial" w:hAnsi="Arial"/>
                <w:b/>
                <w:smallCaps/>
                <w:sz w:val="28"/>
              </w:rPr>
              <w:t>Comment and Resolution Sheet</w:t>
            </w:r>
          </w:p>
          <w:p w14:paraId="7D4405D2" w14:textId="77777777" w:rsidR="00E51416" w:rsidRDefault="00E51416" w:rsidP="00EA6D6C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  <w:tab w:val="left" w:pos="10836"/>
                <w:tab w:val="left" w:pos="11197"/>
                <w:tab w:val="left" w:pos="11558"/>
                <w:tab w:val="left" w:pos="11919"/>
                <w:tab w:val="left" w:pos="12280"/>
                <w:tab w:val="left" w:pos="12642"/>
                <w:tab w:val="left" w:pos="13003"/>
                <w:tab w:val="left" w:pos="13364"/>
              </w:tabs>
              <w:spacing w:after="58"/>
              <w:jc w:val="center"/>
              <w:rPr>
                <w:rFonts w:ascii="Arial" w:hAnsi="Arial"/>
                <w:b/>
                <w:smallCaps/>
                <w:sz w:val="21"/>
              </w:rPr>
            </w:pPr>
          </w:p>
        </w:tc>
        <w:tc>
          <w:tcPr>
            <w:tcW w:w="3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03856" w14:textId="77777777" w:rsidR="00E51416" w:rsidRDefault="00E51416">
            <w:pPr>
              <w:spacing w:line="120" w:lineRule="exact"/>
              <w:rPr>
                <w:rFonts w:ascii="Arial" w:hAnsi="Arial"/>
                <w:b/>
                <w:smallCaps/>
                <w:sz w:val="21"/>
              </w:rPr>
            </w:pPr>
          </w:p>
          <w:p w14:paraId="5E9E0199" w14:textId="77777777" w:rsidR="002C48F7" w:rsidRDefault="002C48F7" w:rsidP="002C48F7">
            <w:pPr>
              <w:spacing w:line="120" w:lineRule="exact"/>
              <w:rPr>
                <w:rFonts w:ascii="Arial" w:hAnsi="Arial"/>
                <w:b/>
                <w:smallCaps/>
                <w:sz w:val="21"/>
              </w:rPr>
            </w:pPr>
          </w:p>
          <w:p w14:paraId="6EB039EC" w14:textId="0D98FC70" w:rsidR="002C48F7" w:rsidRDefault="002C48F7" w:rsidP="002C48F7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  <w:tab w:val="left" w:pos="10836"/>
                <w:tab w:val="left" w:pos="11197"/>
                <w:tab w:val="left" w:pos="11558"/>
                <w:tab w:val="left" w:pos="11919"/>
                <w:tab w:val="left" w:pos="12280"/>
                <w:tab w:val="left" w:pos="12642"/>
                <w:tab w:val="left" w:pos="13003"/>
                <w:tab w:val="left" w:pos="13364"/>
              </w:tabs>
              <w:spacing w:after="58"/>
              <w:rPr>
                <w:rFonts w:ascii="Arial" w:hAnsi="Arial"/>
                <w:b/>
                <w:smallCaps/>
                <w:color w:val="FF0000"/>
                <w:sz w:val="18"/>
              </w:rPr>
            </w:pPr>
          </w:p>
          <w:p w14:paraId="4BEE5EEF" w14:textId="582811CB" w:rsidR="000A4B37" w:rsidRDefault="000A4B37" w:rsidP="000A4B37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  <w:tab w:val="left" w:pos="10836"/>
                <w:tab w:val="left" w:pos="11197"/>
                <w:tab w:val="left" w:pos="11558"/>
                <w:tab w:val="left" w:pos="11919"/>
                <w:tab w:val="left" w:pos="12280"/>
                <w:tab w:val="left" w:pos="12642"/>
                <w:tab w:val="left" w:pos="13003"/>
                <w:tab w:val="left" w:pos="13364"/>
              </w:tabs>
              <w:rPr>
                <w:rFonts w:ascii="Arial" w:hAnsi="Arial"/>
                <w:b/>
                <w:smallCaps/>
                <w:sz w:val="18"/>
                <w:szCs w:val="18"/>
              </w:rPr>
            </w:pPr>
            <w:r>
              <w:rPr>
                <w:rFonts w:ascii="Arial" w:hAnsi="Arial"/>
                <w:b/>
                <w:smallCap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smallCaps/>
                  <w:sz w:val="18"/>
                  <w:szCs w:val="18"/>
                </w:rPr>
                <w:alias w:val="TIA"/>
                <w:tag w:val="TIA"/>
                <w:id w:val="-1755054095"/>
                <w:placeholder>
                  <w:docPart w:val="E8885770E7824E418F1CED1E92FD1D1B"/>
                </w:placeholder>
                <w15:appearance w15:val="tags"/>
                <w:dropDownList>
                  <w:listItem w:value="Choose an item."/>
                  <w:listItem w:displayText="Required" w:value="Required"/>
                  <w:listItem w:displayText="Not Required" w:value="Not Required"/>
                </w:dropDownList>
              </w:sdtPr>
              <w:sdtEndPr/>
              <w:sdtContent>
                <w:r w:rsidR="0083194E">
                  <w:rPr>
                    <w:rFonts w:ascii="Arial" w:hAnsi="Arial"/>
                    <w:b/>
                    <w:smallCaps/>
                    <w:sz w:val="18"/>
                    <w:szCs w:val="18"/>
                  </w:rPr>
                  <w:t>Required</w:t>
                </w:r>
              </w:sdtContent>
            </w:sdt>
          </w:p>
          <w:p w14:paraId="79AB0FC9" w14:textId="77777777" w:rsidR="002C48F7" w:rsidRDefault="002C48F7" w:rsidP="002C48F7">
            <w:pPr>
              <w:widowControl/>
              <w:autoSpaceDE/>
              <w:adjustRightInd/>
              <w:spacing w:after="200" w:line="276" w:lineRule="auto"/>
              <w:rPr>
                <w:rFonts w:ascii="Calibri" w:eastAsia="Calibri" w:hAnsi="Calibri"/>
                <w:szCs w:val="22"/>
              </w:rPr>
            </w:pPr>
          </w:p>
          <w:p w14:paraId="3289985E" w14:textId="496E0C50" w:rsidR="00E51416" w:rsidRPr="00EA6D6C" w:rsidRDefault="00E51416" w:rsidP="005D7CE8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  <w:tab w:val="left" w:pos="10836"/>
                <w:tab w:val="left" w:pos="11197"/>
                <w:tab w:val="left" w:pos="11558"/>
                <w:tab w:val="left" w:pos="11919"/>
                <w:tab w:val="left" w:pos="12280"/>
                <w:tab w:val="left" w:pos="12642"/>
                <w:tab w:val="left" w:pos="13003"/>
                <w:tab w:val="left" w:pos="13364"/>
              </w:tabs>
              <w:rPr>
                <w:rFonts w:ascii="Arial" w:hAnsi="Arial"/>
                <w:b/>
                <w:smallCaps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71BD9" w14:textId="77777777" w:rsidR="00E51416" w:rsidRPr="00EA6D6C" w:rsidRDefault="00E51416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  <w:tab w:val="left" w:pos="10836"/>
                <w:tab w:val="left" w:pos="11197"/>
                <w:tab w:val="left" w:pos="11558"/>
                <w:tab w:val="left" w:pos="11919"/>
                <w:tab w:val="left" w:pos="12280"/>
                <w:tab w:val="left" w:pos="12642"/>
                <w:tab w:val="left" w:pos="13003"/>
                <w:tab w:val="left" w:pos="13364"/>
              </w:tabs>
              <w:rPr>
                <w:rFonts w:ascii="Arial" w:hAnsi="Arial"/>
                <w:b/>
                <w:smallCaps/>
                <w:sz w:val="18"/>
                <w:szCs w:val="18"/>
              </w:rPr>
            </w:pPr>
          </w:p>
          <w:p w14:paraId="1CE43B89" w14:textId="77777777" w:rsidR="00E51416" w:rsidRPr="00EA6D6C" w:rsidRDefault="00E51416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  <w:tab w:val="left" w:pos="10836"/>
                <w:tab w:val="left" w:pos="11197"/>
                <w:tab w:val="left" w:pos="11558"/>
                <w:tab w:val="left" w:pos="11919"/>
                <w:tab w:val="left" w:pos="12280"/>
                <w:tab w:val="left" w:pos="12642"/>
                <w:tab w:val="left" w:pos="13003"/>
                <w:tab w:val="left" w:pos="13364"/>
              </w:tabs>
              <w:rPr>
                <w:rFonts w:ascii="Arial" w:hAnsi="Arial"/>
                <w:b/>
                <w:smallCaps/>
                <w:sz w:val="18"/>
                <w:szCs w:val="18"/>
              </w:rPr>
            </w:pPr>
            <w:r w:rsidRPr="00EA6D6C">
              <w:rPr>
                <w:rFonts w:ascii="Arial" w:hAnsi="Arial"/>
                <w:b/>
                <w:smallCaps/>
                <w:sz w:val="18"/>
                <w:szCs w:val="18"/>
              </w:rPr>
              <w:t>Comment Categories:</w:t>
            </w:r>
          </w:p>
          <w:p w14:paraId="7ACCB93A" w14:textId="77777777" w:rsidR="00E51416" w:rsidRPr="00EA6D6C" w:rsidRDefault="00D31A3D" w:rsidP="00EA6D6C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  <w:tab w:val="left" w:pos="10836"/>
                <w:tab w:val="left" w:pos="11197"/>
                <w:tab w:val="left" w:pos="11558"/>
                <w:tab w:val="left" w:pos="11919"/>
                <w:tab w:val="left" w:pos="12280"/>
                <w:tab w:val="left" w:pos="12642"/>
                <w:tab w:val="left" w:pos="13003"/>
                <w:tab w:val="left" w:pos="13364"/>
              </w:tabs>
              <w:rPr>
                <w:rFonts w:ascii="Arial" w:hAnsi="Arial"/>
                <w:smallCaps/>
                <w:sz w:val="21"/>
              </w:rPr>
            </w:pPr>
            <w:r>
              <w:rPr>
                <w:rFonts w:ascii="Arial" w:hAnsi="Arial"/>
                <w:b/>
                <w:smallCaps/>
                <w:sz w:val="18"/>
                <w:szCs w:val="18"/>
              </w:rPr>
              <w:t>Corrections</w:t>
            </w:r>
          </w:p>
          <w:p w14:paraId="1AEAEAB2" w14:textId="4118FC53" w:rsidR="00E51416" w:rsidRPr="00EA6D6C" w:rsidRDefault="00E51416" w:rsidP="00EA6D6C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  <w:tab w:val="left" w:pos="10836"/>
                <w:tab w:val="left" w:pos="11197"/>
                <w:tab w:val="left" w:pos="11558"/>
                <w:tab w:val="left" w:pos="11919"/>
                <w:tab w:val="left" w:pos="12280"/>
                <w:tab w:val="left" w:pos="12642"/>
                <w:tab w:val="left" w:pos="13003"/>
                <w:tab w:val="left" w:pos="13364"/>
              </w:tabs>
              <w:rPr>
                <w:rFonts w:ascii="Arial" w:hAnsi="Arial"/>
                <w:smallCaps/>
                <w:sz w:val="21"/>
              </w:rPr>
            </w:pPr>
            <w:r>
              <w:rPr>
                <w:rFonts w:ascii="Arial" w:hAnsi="Arial"/>
                <w:b/>
                <w:smallCaps/>
                <w:sz w:val="18"/>
                <w:szCs w:val="18"/>
              </w:rPr>
              <w:t>Recommendation</w:t>
            </w:r>
            <w:r w:rsidR="00A81445">
              <w:rPr>
                <w:rFonts w:ascii="Arial" w:hAnsi="Arial"/>
                <w:b/>
                <w:smallCaps/>
                <w:sz w:val="18"/>
                <w:szCs w:val="18"/>
              </w:rPr>
              <w:t>s</w:t>
            </w:r>
          </w:p>
          <w:p w14:paraId="413A759F" w14:textId="77777777" w:rsidR="00E51416" w:rsidRPr="00EA6D6C" w:rsidRDefault="00E51416" w:rsidP="003B73ED">
            <w:pPr>
              <w:pStyle w:val="ListParagraph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  <w:tab w:val="left" w:pos="10836"/>
                <w:tab w:val="left" w:pos="11197"/>
                <w:tab w:val="left" w:pos="11558"/>
                <w:tab w:val="left" w:pos="11919"/>
                <w:tab w:val="left" w:pos="12280"/>
                <w:tab w:val="left" w:pos="12642"/>
                <w:tab w:val="left" w:pos="13003"/>
                <w:tab w:val="left" w:pos="13364"/>
              </w:tabs>
              <w:rPr>
                <w:rFonts w:ascii="Arial" w:hAnsi="Arial"/>
                <w:smallCaps/>
                <w:sz w:val="21"/>
              </w:rPr>
            </w:pPr>
          </w:p>
        </w:tc>
      </w:tr>
      <w:tr w:rsidR="000F1BAB" w14:paraId="2BEC6A87" w14:textId="77777777" w:rsidTr="00596C26">
        <w:trPr>
          <w:tblHeader/>
          <w:jc w:val="center"/>
        </w:trPr>
        <w:tc>
          <w:tcPr>
            <w:tcW w:w="403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7FBAB7" w14:textId="77777777" w:rsidR="000F1BAB" w:rsidRDefault="000F1BAB">
            <w:pPr>
              <w:spacing w:line="120" w:lineRule="exact"/>
              <w:rPr>
                <w:rFonts w:ascii="Arial" w:hAnsi="Arial"/>
                <w:smallCaps/>
                <w:sz w:val="18"/>
              </w:rPr>
            </w:pPr>
          </w:p>
          <w:p w14:paraId="262ABB19" w14:textId="760F487C" w:rsidR="000F1BAB" w:rsidRDefault="003B73ED" w:rsidP="0096528C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  <w:tab w:val="left" w:pos="10836"/>
                <w:tab w:val="left" w:pos="11197"/>
                <w:tab w:val="left" w:pos="11558"/>
                <w:tab w:val="left" w:pos="11919"/>
                <w:tab w:val="left" w:pos="12280"/>
                <w:tab w:val="left" w:pos="12642"/>
                <w:tab w:val="left" w:pos="13003"/>
                <w:tab w:val="left" w:pos="13364"/>
              </w:tabs>
              <w:spacing w:after="58"/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County</w:t>
            </w:r>
            <w:r w:rsidR="000F1BAB">
              <w:rPr>
                <w:rFonts w:ascii="Arial" w:hAnsi="Arial"/>
                <w:b/>
                <w:smallCaps/>
                <w:sz w:val="18"/>
              </w:rPr>
              <w:t xml:space="preserve"> Project Number:  </w:t>
            </w:r>
            <w:r w:rsidR="000C3353">
              <w:rPr>
                <w:rFonts w:ascii="Arial" w:hAnsi="Arial"/>
                <w:b/>
                <w:smallCaps/>
                <w:sz w:val="18"/>
              </w:rPr>
              <w:t xml:space="preserve"> </w:t>
            </w:r>
            <w:r w:rsidR="006A6377">
              <w:rPr>
                <w:rFonts w:ascii="Arial" w:hAnsi="Arial"/>
                <w:b/>
                <w:smallCaps/>
                <w:sz w:val="18"/>
              </w:rPr>
              <w:t xml:space="preserve">SUP </w:t>
            </w:r>
            <w:r w:rsidR="005768E1">
              <w:rPr>
                <w:rFonts w:ascii="Arial" w:hAnsi="Arial"/>
                <w:b/>
                <w:smallCaps/>
                <w:sz w:val="18"/>
              </w:rPr>
              <w:t>20</w:t>
            </w:r>
            <w:r w:rsidR="00C36399">
              <w:rPr>
                <w:rFonts w:ascii="Arial" w:hAnsi="Arial"/>
                <w:b/>
                <w:smallCaps/>
                <w:sz w:val="18"/>
              </w:rPr>
              <w:t>20</w:t>
            </w:r>
            <w:r w:rsidR="005768E1">
              <w:rPr>
                <w:rFonts w:ascii="Arial" w:hAnsi="Arial"/>
                <w:b/>
                <w:smallCaps/>
                <w:sz w:val="18"/>
              </w:rPr>
              <w:t>-000</w:t>
            </w:r>
            <w:r w:rsidR="00D477C5">
              <w:rPr>
                <w:rFonts w:ascii="Arial" w:hAnsi="Arial"/>
                <w:b/>
                <w:smallCaps/>
                <w:sz w:val="18"/>
              </w:rPr>
              <w:t>19</w:t>
            </w:r>
          </w:p>
        </w:tc>
        <w:tc>
          <w:tcPr>
            <w:tcW w:w="4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885E6" w14:textId="77777777" w:rsidR="000F1BAB" w:rsidRDefault="000F1BAB">
            <w:pPr>
              <w:spacing w:line="120" w:lineRule="exact"/>
              <w:rPr>
                <w:rFonts w:ascii="Arial" w:hAnsi="Arial"/>
                <w:b/>
                <w:smallCaps/>
                <w:sz w:val="18"/>
              </w:rPr>
            </w:pPr>
          </w:p>
          <w:p w14:paraId="6F159DE5" w14:textId="42AE8745" w:rsidR="000F1BAB" w:rsidRDefault="00675299" w:rsidP="007C4213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  <w:tab w:val="left" w:pos="10836"/>
                <w:tab w:val="left" w:pos="11197"/>
                <w:tab w:val="left" w:pos="11558"/>
                <w:tab w:val="left" w:pos="11919"/>
                <w:tab w:val="left" w:pos="12280"/>
                <w:tab w:val="left" w:pos="12642"/>
                <w:tab w:val="left" w:pos="13003"/>
                <w:tab w:val="left" w:pos="13364"/>
              </w:tabs>
              <w:spacing w:after="58"/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Developer/Engineer</w:t>
            </w:r>
            <w:r w:rsidR="00B918ED">
              <w:rPr>
                <w:rFonts w:ascii="Arial" w:hAnsi="Arial"/>
                <w:b/>
                <w:smallCaps/>
                <w:sz w:val="18"/>
              </w:rPr>
              <w:t xml:space="preserve">: </w:t>
            </w:r>
            <w:r w:rsidR="00D477C5">
              <w:rPr>
                <w:rFonts w:ascii="Arial" w:hAnsi="Arial"/>
                <w:b/>
                <w:smallCaps/>
                <w:sz w:val="18"/>
              </w:rPr>
              <w:t>Schools &amp; Townsend, P.C. 9252 Mosby Street, Manassas VA 20110</w:t>
            </w:r>
          </w:p>
        </w:tc>
        <w:tc>
          <w:tcPr>
            <w:tcW w:w="3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75620" w14:textId="77777777" w:rsidR="000F1BAB" w:rsidRDefault="000F1BAB">
            <w:pPr>
              <w:spacing w:line="120" w:lineRule="exact"/>
              <w:rPr>
                <w:rFonts w:ascii="Arial" w:hAnsi="Arial"/>
                <w:b/>
                <w:smallCaps/>
                <w:sz w:val="18"/>
              </w:rPr>
            </w:pPr>
          </w:p>
          <w:p w14:paraId="72061240" w14:textId="3D130D94" w:rsidR="00730A5E" w:rsidRDefault="000F1BAB" w:rsidP="000F2246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  <w:tab w:val="left" w:pos="10836"/>
                <w:tab w:val="left" w:pos="11197"/>
                <w:tab w:val="left" w:pos="11558"/>
                <w:tab w:val="left" w:pos="11919"/>
                <w:tab w:val="left" w:pos="12280"/>
                <w:tab w:val="left" w:pos="12642"/>
                <w:tab w:val="left" w:pos="13003"/>
                <w:tab w:val="left" w:pos="13364"/>
              </w:tabs>
              <w:spacing w:after="58"/>
              <w:rPr>
                <w:rStyle w:val="Hyperlink"/>
              </w:rPr>
            </w:pPr>
            <w:r>
              <w:rPr>
                <w:rFonts w:ascii="Arial" w:hAnsi="Arial"/>
                <w:b/>
                <w:smallCaps/>
                <w:sz w:val="18"/>
              </w:rPr>
              <w:t xml:space="preserve">Reviewer(s):  </w:t>
            </w:r>
            <w:r w:rsidR="00730A5E">
              <w:rPr>
                <w:rFonts w:ascii="Arial" w:hAnsi="Arial"/>
                <w:b/>
                <w:smallCaps/>
                <w:sz w:val="18"/>
              </w:rPr>
              <w:t>George Phillips</w:t>
            </w:r>
            <w:r w:rsidR="009114E0">
              <w:rPr>
                <w:rFonts w:ascii="Arial" w:hAnsi="Arial"/>
                <w:b/>
                <w:smallCaps/>
                <w:sz w:val="18"/>
              </w:rPr>
              <w:t xml:space="preserve"> </w:t>
            </w:r>
          </w:p>
          <w:p w14:paraId="1EFCCC4C" w14:textId="5112B947" w:rsidR="00730A5E" w:rsidRDefault="007A73A9" w:rsidP="000F2246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  <w:tab w:val="left" w:pos="10836"/>
                <w:tab w:val="left" w:pos="11197"/>
                <w:tab w:val="left" w:pos="11558"/>
                <w:tab w:val="left" w:pos="11919"/>
                <w:tab w:val="left" w:pos="12280"/>
                <w:tab w:val="left" w:pos="12642"/>
                <w:tab w:val="left" w:pos="13003"/>
                <w:tab w:val="left" w:pos="13364"/>
              </w:tabs>
              <w:spacing w:after="58"/>
              <w:rPr>
                <w:rStyle w:val="Hyperlink"/>
                <w:rFonts w:ascii="Arial" w:hAnsi="Arial"/>
                <w:b/>
                <w:smallCaps/>
                <w:sz w:val="18"/>
              </w:rPr>
            </w:pPr>
            <w:hyperlink r:id="rId9" w:history="1">
              <w:r w:rsidR="00082A04" w:rsidRPr="00D21F08">
                <w:rPr>
                  <w:rStyle w:val="Hyperlink"/>
                  <w:rFonts w:ascii="Arial" w:hAnsi="Arial"/>
                  <w:b/>
                  <w:smallCaps/>
                  <w:sz w:val="18"/>
                </w:rPr>
                <w:t>GPhillips@pwcgov.org</w:t>
              </w:r>
            </w:hyperlink>
            <w:r w:rsidR="00730A5E">
              <w:rPr>
                <w:rStyle w:val="Hyperlink"/>
                <w:rFonts w:ascii="Arial" w:hAnsi="Arial"/>
                <w:b/>
                <w:smallCaps/>
                <w:sz w:val="18"/>
              </w:rPr>
              <w:t xml:space="preserve"> </w:t>
            </w:r>
          </w:p>
          <w:p w14:paraId="3E798C02" w14:textId="3D549C89" w:rsidR="000F2246" w:rsidRDefault="009114E0" w:rsidP="000F2246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  <w:tab w:val="left" w:pos="10836"/>
                <w:tab w:val="left" w:pos="11197"/>
                <w:tab w:val="left" w:pos="11558"/>
                <w:tab w:val="left" w:pos="11919"/>
                <w:tab w:val="left" w:pos="12280"/>
                <w:tab w:val="left" w:pos="12642"/>
                <w:tab w:val="left" w:pos="13003"/>
                <w:tab w:val="left" w:pos="13364"/>
              </w:tabs>
              <w:spacing w:after="58"/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 xml:space="preserve"> </w:t>
            </w:r>
          </w:p>
          <w:p w14:paraId="508FCDE2" w14:textId="01C19DAE" w:rsidR="000F1BAB" w:rsidRDefault="000F1BAB" w:rsidP="00D31A3D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  <w:tab w:val="left" w:pos="10836"/>
                <w:tab w:val="left" w:pos="11197"/>
                <w:tab w:val="left" w:pos="11558"/>
                <w:tab w:val="left" w:pos="11919"/>
                <w:tab w:val="left" w:pos="12280"/>
                <w:tab w:val="left" w:pos="12642"/>
                <w:tab w:val="left" w:pos="13003"/>
                <w:tab w:val="left" w:pos="13364"/>
              </w:tabs>
              <w:spacing w:after="58"/>
              <w:rPr>
                <w:rFonts w:ascii="Arial" w:hAnsi="Arial"/>
                <w:b/>
                <w:smallCaps/>
                <w:sz w:val="18"/>
              </w:rPr>
            </w:pPr>
          </w:p>
        </w:tc>
        <w:tc>
          <w:tcPr>
            <w:tcW w:w="2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4326" w14:textId="77777777" w:rsidR="000F1BAB" w:rsidRDefault="000F1BAB">
            <w:pPr>
              <w:spacing w:line="120" w:lineRule="exact"/>
              <w:rPr>
                <w:rFonts w:ascii="Arial" w:hAnsi="Arial"/>
                <w:b/>
                <w:smallCaps/>
                <w:sz w:val="18"/>
              </w:rPr>
            </w:pPr>
          </w:p>
          <w:p w14:paraId="4B4EDFCC" w14:textId="3764A97E" w:rsidR="000F1BAB" w:rsidRDefault="000F1BAB" w:rsidP="00B01BAB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  <w:tab w:val="left" w:pos="10836"/>
                <w:tab w:val="left" w:pos="11197"/>
                <w:tab w:val="left" w:pos="11558"/>
                <w:tab w:val="left" w:pos="11919"/>
                <w:tab w:val="left" w:pos="12280"/>
                <w:tab w:val="left" w:pos="12642"/>
                <w:tab w:val="left" w:pos="13003"/>
                <w:tab w:val="left" w:pos="13364"/>
              </w:tabs>
              <w:spacing w:after="58"/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 xml:space="preserve">Date:   </w:t>
            </w:r>
            <w:r w:rsidR="00BD4C9D">
              <w:rPr>
                <w:rFonts w:ascii="Arial" w:hAnsi="Arial"/>
                <w:b/>
                <w:smallCaps/>
                <w:sz w:val="18"/>
              </w:rPr>
              <w:t>8/16/21</w:t>
            </w:r>
          </w:p>
        </w:tc>
      </w:tr>
      <w:tr w:rsidR="000F1BAB" w14:paraId="7758C4BF" w14:textId="77777777" w:rsidTr="00596C26">
        <w:trPr>
          <w:trHeight w:val="288"/>
          <w:tblHeader/>
          <w:jc w:val="center"/>
        </w:trPr>
        <w:tc>
          <w:tcPr>
            <w:tcW w:w="403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F9995" w14:textId="77777777" w:rsidR="000F1BAB" w:rsidRPr="00A254DE" w:rsidRDefault="000F1BAB">
            <w:pPr>
              <w:spacing w:line="120" w:lineRule="exact"/>
              <w:rPr>
                <w:rFonts w:ascii="Arial" w:hAnsi="Arial"/>
                <w:b/>
                <w:smallCaps/>
                <w:sz w:val="18"/>
              </w:rPr>
            </w:pPr>
          </w:p>
          <w:p w14:paraId="7C73A91D" w14:textId="4F02C70C" w:rsidR="002C2845" w:rsidRPr="00A254DE" w:rsidRDefault="00A81445" w:rsidP="005768E1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  <w:tab w:val="left" w:pos="10836"/>
                <w:tab w:val="left" w:pos="11197"/>
                <w:tab w:val="left" w:pos="11558"/>
                <w:tab w:val="left" w:pos="11919"/>
                <w:tab w:val="left" w:pos="12280"/>
                <w:tab w:val="left" w:pos="12642"/>
                <w:tab w:val="left" w:pos="13003"/>
                <w:tab w:val="left" w:pos="13364"/>
              </w:tabs>
              <w:spacing w:after="58"/>
              <w:ind w:left="361" w:hanging="361"/>
              <w:rPr>
                <w:rFonts w:ascii="Arial" w:hAnsi="Arial"/>
                <w:b/>
                <w:smallCaps/>
                <w:sz w:val="18"/>
              </w:rPr>
            </w:pPr>
            <w:r w:rsidRPr="00A254DE">
              <w:rPr>
                <w:rFonts w:ascii="Arial" w:hAnsi="Arial"/>
                <w:b/>
                <w:smallCaps/>
                <w:sz w:val="18"/>
              </w:rPr>
              <w:t>Type</w:t>
            </w:r>
            <w:r w:rsidR="002C2845">
              <w:rPr>
                <w:rFonts w:ascii="Arial" w:hAnsi="Arial"/>
                <w:b/>
                <w:smallCaps/>
                <w:sz w:val="18"/>
              </w:rPr>
              <w:t xml:space="preserve"> &amp; Submittal: </w:t>
            </w:r>
            <w:r w:rsidR="00D477C5">
              <w:rPr>
                <w:rFonts w:ascii="Arial" w:hAnsi="Arial"/>
                <w:b/>
                <w:smallCaps/>
                <w:sz w:val="18"/>
              </w:rPr>
              <w:t>Special Use Permit</w:t>
            </w:r>
            <w:r w:rsidR="00730A5E">
              <w:rPr>
                <w:rFonts w:ascii="Arial" w:hAnsi="Arial"/>
                <w:b/>
                <w:smallCaps/>
                <w:sz w:val="18"/>
              </w:rPr>
              <w:t xml:space="preserve"> </w:t>
            </w:r>
            <w:r w:rsidR="006417FF">
              <w:rPr>
                <w:rFonts w:ascii="Arial" w:hAnsi="Arial"/>
                <w:b/>
                <w:smallCaps/>
                <w:sz w:val="18"/>
              </w:rPr>
              <w:t>Second</w:t>
            </w:r>
            <w:r w:rsidR="00D477C5">
              <w:rPr>
                <w:rFonts w:ascii="Arial" w:hAnsi="Arial"/>
                <w:b/>
                <w:smallCaps/>
                <w:sz w:val="18"/>
              </w:rPr>
              <w:t xml:space="preserve"> </w:t>
            </w:r>
            <w:r w:rsidR="000F24C7">
              <w:rPr>
                <w:rFonts w:ascii="Arial" w:hAnsi="Arial"/>
                <w:b/>
                <w:smallCaps/>
                <w:sz w:val="18"/>
              </w:rPr>
              <w:t>Submission</w:t>
            </w:r>
          </w:p>
        </w:tc>
        <w:tc>
          <w:tcPr>
            <w:tcW w:w="4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BC261" w14:textId="77777777" w:rsidR="000F1BAB" w:rsidRPr="00A254DE" w:rsidRDefault="000F1BAB">
            <w:pPr>
              <w:spacing w:line="120" w:lineRule="exact"/>
              <w:rPr>
                <w:rFonts w:ascii="Arial" w:hAnsi="Arial"/>
                <w:b/>
                <w:smallCaps/>
                <w:sz w:val="18"/>
              </w:rPr>
            </w:pPr>
          </w:p>
          <w:p w14:paraId="35CD0564" w14:textId="492BE05B" w:rsidR="000F1BAB" w:rsidRPr="00A254DE" w:rsidRDefault="00A81445" w:rsidP="005768E1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  <w:tab w:val="left" w:pos="10836"/>
                <w:tab w:val="left" w:pos="11197"/>
                <w:tab w:val="left" w:pos="11558"/>
                <w:tab w:val="left" w:pos="11919"/>
                <w:tab w:val="left" w:pos="12280"/>
                <w:tab w:val="left" w:pos="12642"/>
                <w:tab w:val="left" w:pos="13003"/>
                <w:tab w:val="left" w:pos="13364"/>
              </w:tabs>
              <w:spacing w:after="58"/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 xml:space="preserve">Project Name: </w:t>
            </w:r>
            <w:r w:rsidR="00D477C5">
              <w:rPr>
                <w:rFonts w:ascii="Arial" w:hAnsi="Arial"/>
                <w:b/>
                <w:smallCaps/>
                <w:sz w:val="18"/>
              </w:rPr>
              <w:t>Transformational Temple International Church</w:t>
            </w:r>
          </w:p>
        </w:tc>
        <w:tc>
          <w:tcPr>
            <w:tcW w:w="3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49470" w14:textId="77777777" w:rsidR="000F1BAB" w:rsidRPr="00A254DE" w:rsidRDefault="000F1BAB" w:rsidP="00A254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  <w:tab w:val="left" w:pos="10836"/>
                <w:tab w:val="left" w:pos="11197"/>
                <w:tab w:val="left" w:pos="11558"/>
                <w:tab w:val="left" w:pos="11919"/>
                <w:tab w:val="left" w:pos="12280"/>
                <w:tab w:val="left" w:pos="12642"/>
                <w:tab w:val="left" w:pos="13003"/>
                <w:tab w:val="left" w:pos="13364"/>
              </w:tabs>
              <w:spacing w:after="58"/>
              <w:rPr>
                <w:rFonts w:ascii="Arial" w:hAnsi="Arial"/>
                <w:b/>
                <w:smallCaps/>
                <w:sz w:val="18"/>
              </w:rPr>
            </w:pPr>
          </w:p>
        </w:tc>
        <w:tc>
          <w:tcPr>
            <w:tcW w:w="2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CF4E9F" w14:textId="77777777" w:rsidR="000F1BAB" w:rsidRPr="00A254DE" w:rsidRDefault="000F1BAB">
            <w:pPr>
              <w:spacing w:line="120" w:lineRule="exact"/>
              <w:rPr>
                <w:rFonts w:ascii="Arial" w:hAnsi="Arial"/>
                <w:b/>
                <w:smallCaps/>
                <w:sz w:val="18"/>
              </w:rPr>
            </w:pPr>
          </w:p>
          <w:p w14:paraId="740823F8" w14:textId="77777777" w:rsidR="000F1BAB" w:rsidRPr="00A254DE" w:rsidRDefault="000F1BAB" w:rsidP="00181495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  <w:tab w:val="left" w:pos="10836"/>
                <w:tab w:val="left" w:pos="11197"/>
                <w:tab w:val="left" w:pos="11558"/>
                <w:tab w:val="left" w:pos="11919"/>
                <w:tab w:val="left" w:pos="12280"/>
                <w:tab w:val="left" w:pos="12642"/>
                <w:tab w:val="left" w:pos="13003"/>
                <w:tab w:val="left" w:pos="13364"/>
              </w:tabs>
              <w:spacing w:after="58"/>
              <w:rPr>
                <w:rFonts w:ascii="Arial" w:hAnsi="Arial"/>
                <w:b/>
                <w:smallCaps/>
                <w:sz w:val="18"/>
              </w:rPr>
            </w:pPr>
          </w:p>
        </w:tc>
      </w:tr>
      <w:tr w:rsidR="005D7CE8" w14:paraId="153AB3F0" w14:textId="77777777" w:rsidTr="008277D1">
        <w:trPr>
          <w:trHeight w:val="442"/>
          <w:tblHeader/>
          <w:jc w:val="center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80C3B5" w14:textId="77777777" w:rsidR="005D7CE8" w:rsidRDefault="005D7CE8" w:rsidP="00A254DE">
            <w:pPr>
              <w:spacing w:line="120" w:lineRule="exact"/>
              <w:jc w:val="center"/>
              <w:rPr>
                <w:rFonts w:ascii="Arial" w:hAnsi="Arial"/>
                <w:b/>
                <w:smallCaps/>
                <w:sz w:val="18"/>
              </w:rPr>
            </w:pPr>
          </w:p>
          <w:p w14:paraId="1DE0B506" w14:textId="77777777" w:rsidR="005D7CE8" w:rsidRDefault="005D7CE8" w:rsidP="00A254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  <w:tab w:val="left" w:pos="10836"/>
                <w:tab w:val="left" w:pos="11197"/>
                <w:tab w:val="left" w:pos="11558"/>
                <w:tab w:val="left" w:pos="11919"/>
                <w:tab w:val="left" w:pos="12280"/>
                <w:tab w:val="left" w:pos="12642"/>
                <w:tab w:val="left" w:pos="13003"/>
                <w:tab w:val="left" w:pos="13364"/>
              </w:tabs>
              <w:spacing w:after="58"/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Item No.</w:t>
            </w:r>
          </w:p>
        </w:tc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8D587B" w14:textId="77777777" w:rsidR="005D7CE8" w:rsidRPr="00DB46B2" w:rsidRDefault="005D7CE8" w:rsidP="00A254DE">
            <w:pPr>
              <w:spacing w:line="120" w:lineRule="exact"/>
              <w:jc w:val="center"/>
              <w:rPr>
                <w:rFonts w:ascii="Arial" w:hAnsi="Arial"/>
                <w:b/>
                <w:smallCaps/>
                <w:sz w:val="18"/>
              </w:rPr>
            </w:pPr>
          </w:p>
          <w:p w14:paraId="59885474" w14:textId="0BA06642" w:rsidR="005D7CE8" w:rsidRDefault="00DB46B2" w:rsidP="00DB46B2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  <w:tab w:val="left" w:pos="10836"/>
                <w:tab w:val="left" w:pos="11197"/>
                <w:tab w:val="left" w:pos="11558"/>
                <w:tab w:val="left" w:pos="11919"/>
                <w:tab w:val="left" w:pos="12280"/>
                <w:tab w:val="left" w:pos="12642"/>
                <w:tab w:val="left" w:pos="13003"/>
                <w:tab w:val="left" w:pos="13364"/>
              </w:tabs>
              <w:spacing w:after="58"/>
              <w:rPr>
                <w:rFonts w:ascii="Arial" w:hAnsi="Arial"/>
                <w:b/>
                <w:smallCaps/>
                <w:sz w:val="18"/>
              </w:rPr>
            </w:pPr>
            <w:r w:rsidRPr="00DB46B2">
              <w:rPr>
                <w:rFonts w:ascii="Arial" w:hAnsi="Arial"/>
                <w:b/>
                <w:smallCaps/>
                <w:sz w:val="18"/>
              </w:rPr>
              <w:t>Reference</w:t>
            </w:r>
          </w:p>
        </w:tc>
        <w:tc>
          <w:tcPr>
            <w:tcW w:w="4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1CC3F3" w14:textId="77777777" w:rsidR="005D7CE8" w:rsidRDefault="005D7CE8" w:rsidP="00A254DE">
            <w:pPr>
              <w:spacing w:line="120" w:lineRule="exact"/>
              <w:jc w:val="center"/>
              <w:rPr>
                <w:rFonts w:ascii="Arial" w:hAnsi="Arial"/>
                <w:b/>
                <w:smallCaps/>
                <w:sz w:val="18"/>
              </w:rPr>
            </w:pPr>
          </w:p>
          <w:p w14:paraId="10962B01" w14:textId="77777777" w:rsidR="005D7CE8" w:rsidRDefault="005D7CE8" w:rsidP="00A254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  <w:tab w:val="left" w:pos="10836"/>
                <w:tab w:val="left" w:pos="11197"/>
                <w:tab w:val="left" w:pos="11558"/>
                <w:tab w:val="left" w:pos="11919"/>
                <w:tab w:val="left" w:pos="12280"/>
                <w:tab w:val="left" w:pos="12642"/>
                <w:tab w:val="left" w:pos="13003"/>
                <w:tab w:val="left" w:pos="13364"/>
              </w:tabs>
              <w:spacing w:after="58"/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Comments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FC8427" w14:textId="77777777" w:rsidR="005D7CE8" w:rsidRDefault="005D7CE8" w:rsidP="00AB0931">
            <w:pPr>
              <w:spacing w:line="120" w:lineRule="exact"/>
              <w:jc w:val="center"/>
              <w:rPr>
                <w:rFonts w:ascii="Arial" w:hAnsi="Arial"/>
                <w:b/>
                <w:smallCaps/>
                <w:sz w:val="18"/>
              </w:rPr>
            </w:pPr>
          </w:p>
          <w:p w14:paraId="5166AE40" w14:textId="77777777" w:rsidR="005D7CE8" w:rsidRDefault="005D7CE8" w:rsidP="00AB0931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  <w:tab w:val="left" w:pos="10836"/>
                <w:tab w:val="left" w:pos="11197"/>
                <w:tab w:val="left" w:pos="11558"/>
                <w:tab w:val="left" w:pos="11919"/>
                <w:tab w:val="left" w:pos="12280"/>
                <w:tab w:val="left" w:pos="12642"/>
                <w:tab w:val="left" w:pos="13003"/>
                <w:tab w:val="left" w:pos="13364"/>
              </w:tabs>
              <w:spacing w:after="58"/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Comment Category</w:t>
            </w:r>
          </w:p>
        </w:tc>
        <w:tc>
          <w:tcPr>
            <w:tcW w:w="4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379E3F" w14:textId="77777777" w:rsidR="005D7CE8" w:rsidRDefault="005D7CE8" w:rsidP="00A254DE">
            <w:pPr>
              <w:spacing w:line="120" w:lineRule="exact"/>
              <w:jc w:val="center"/>
              <w:rPr>
                <w:rFonts w:ascii="Arial" w:hAnsi="Arial"/>
                <w:b/>
                <w:smallCaps/>
                <w:sz w:val="18"/>
              </w:rPr>
            </w:pPr>
          </w:p>
          <w:p w14:paraId="4FBEBE4A" w14:textId="5BFD5963" w:rsidR="005D7CE8" w:rsidRPr="007E6E48" w:rsidRDefault="005D7CE8" w:rsidP="00A254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  <w:tab w:val="left" w:pos="10836"/>
                <w:tab w:val="left" w:pos="11197"/>
                <w:tab w:val="left" w:pos="11558"/>
                <w:tab w:val="left" w:pos="11919"/>
                <w:tab w:val="left" w:pos="12280"/>
                <w:tab w:val="left" w:pos="12642"/>
                <w:tab w:val="left" w:pos="13003"/>
                <w:tab w:val="left" w:pos="13364"/>
              </w:tabs>
              <w:spacing w:after="58"/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  <w:sz w:val="18"/>
              </w:rPr>
              <w:t>Response</w:t>
            </w:r>
            <w:r w:rsidR="00C92BB3">
              <w:rPr>
                <w:rFonts w:ascii="Arial" w:hAnsi="Arial"/>
                <w:b/>
                <w:smallCaps/>
                <w:sz w:val="18"/>
                <w:vertAlign w:val="superscript"/>
              </w:rPr>
              <w:t>(1</w:t>
            </w:r>
            <w:r>
              <w:rPr>
                <w:rFonts w:ascii="Arial" w:hAnsi="Arial"/>
                <w:b/>
                <w:smallCaps/>
                <w:sz w:val="18"/>
                <w:vertAlign w:val="superscript"/>
              </w:rPr>
              <w:t>)</w:t>
            </w:r>
            <w:r>
              <w:rPr>
                <w:rFonts w:ascii="Arial" w:hAnsi="Arial"/>
                <w:b/>
                <w:smallCaps/>
                <w:vertAlign w:val="superscript"/>
              </w:rPr>
              <w:t xml:space="preserve">    </w:t>
            </w:r>
            <w:r>
              <w:rPr>
                <w:rFonts w:ascii="Arial" w:hAnsi="Arial"/>
                <w:b/>
                <w:smallCaps/>
                <w:sz w:val="18"/>
              </w:rPr>
              <w:t>Date:</w:t>
            </w:r>
            <w:r w:rsidR="00781DE9">
              <w:rPr>
                <w:rFonts w:ascii="Arial" w:hAnsi="Arial"/>
                <w:b/>
                <w:smallCaps/>
                <w:sz w:val="18"/>
              </w:rPr>
              <w:t xml:space="preserve"> </w:t>
            </w:r>
            <w:r w:rsidR="009C7514">
              <w:rPr>
                <w:rFonts w:ascii="Arial" w:hAnsi="Arial"/>
                <w:b/>
                <w:smallCaps/>
                <w:sz w:val="18"/>
              </w:rPr>
              <w:t>1/18/22</w:t>
            </w:r>
          </w:p>
        </w:tc>
        <w:tc>
          <w:tcPr>
            <w:tcW w:w="2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96E9D5" w14:textId="77777777" w:rsidR="005D7CE8" w:rsidRDefault="005D7CE8" w:rsidP="00A254DE">
            <w:pPr>
              <w:spacing w:line="120" w:lineRule="exact"/>
              <w:jc w:val="center"/>
              <w:rPr>
                <w:rFonts w:ascii="Arial" w:hAnsi="Arial"/>
                <w:b/>
                <w:smallCaps/>
                <w:sz w:val="18"/>
              </w:rPr>
            </w:pPr>
          </w:p>
          <w:p w14:paraId="2F957F20" w14:textId="0FA24207" w:rsidR="005D7CE8" w:rsidRDefault="005D7CE8" w:rsidP="00A254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  <w:tab w:val="left" w:pos="10836"/>
                <w:tab w:val="left" w:pos="11197"/>
                <w:tab w:val="left" w:pos="11558"/>
                <w:tab w:val="left" w:pos="11919"/>
                <w:tab w:val="left" w:pos="12280"/>
                <w:tab w:val="left" w:pos="12642"/>
                <w:tab w:val="left" w:pos="13003"/>
                <w:tab w:val="left" w:pos="13364"/>
              </w:tabs>
              <w:spacing w:after="58"/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Final Disposition</w:t>
            </w:r>
            <w:r w:rsidR="00C92BB3">
              <w:rPr>
                <w:rFonts w:ascii="Arial" w:hAnsi="Arial"/>
                <w:b/>
                <w:smallCaps/>
                <w:sz w:val="18"/>
                <w:vertAlign w:val="superscript"/>
              </w:rPr>
              <w:t>(2</w:t>
            </w:r>
            <w:r>
              <w:rPr>
                <w:rFonts w:ascii="Arial" w:hAnsi="Arial"/>
                <w:b/>
                <w:smallCaps/>
                <w:sz w:val="18"/>
                <w:vertAlign w:val="superscript"/>
              </w:rPr>
              <w:t>)</w:t>
            </w:r>
          </w:p>
        </w:tc>
      </w:tr>
      <w:tr w:rsidR="00AF02E1" w:rsidRPr="00561C2B" w14:paraId="451A46CC" w14:textId="77777777" w:rsidTr="008277D1">
        <w:trPr>
          <w:cantSplit/>
          <w:trHeight w:val="703"/>
          <w:jc w:val="center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BEF894" w14:textId="3EF0B332" w:rsidR="00AF02E1" w:rsidRDefault="00AF02E1" w:rsidP="0014335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1.0</w:t>
            </w:r>
            <w:r w:rsidR="00D477C5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30022" w14:textId="14497683" w:rsidR="00AF02E1" w:rsidRDefault="00D20199" w:rsidP="009A30F2">
            <w:pPr>
              <w:jc w:val="center"/>
              <w:rPr>
                <w:color w:val="000000" w:themeColor="text1"/>
                <w:sz w:val="24"/>
              </w:rPr>
            </w:pPr>
            <w:r w:rsidRPr="0091338B">
              <w:rPr>
                <w:szCs w:val="22"/>
              </w:rPr>
              <w:t>DCSM</w:t>
            </w:r>
            <w:r w:rsidR="00A121D3">
              <w:rPr>
                <w:szCs w:val="22"/>
              </w:rPr>
              <w:t xml:space="preserve">  </w:t>
            </w:r>
            <w:r w:rsidRPr="0091338B">
              <w:rPr>
                <w:szCs w:val="22"/>
              </w:rPr>
              <w:t xml:space="preserve">620.10, 602.07 </w:t>
            </w:r>
            <w:r w:rsidR="008C5388">
              <w:rPr>
                <w:szCs w:val="22"/>
              </w:rPr>
              <w:t>H</w:t>
            </w:r>
            <w:r w:rsidRPr="0091338B">
              <w:rPr>
                <w:szCs w:val="22"/>
              </w:rPr>
              <w:t xml:space="preserve"> and Table 6-7</w:t>
            </w:r>
          </w:p>
        </w:tc>
        <w:tc>
          <w:tcPr>
            <w:tcW w:w="4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9054C" w14:textId="07585366" w:rsidR="00AF02E1" w:rsidRDefault="00C30C49" w:rsidP="00631F4E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iCs/>
                <w:sz w:val="24"/>
                <w:szCs w:val="22"/>
              </w:rPr>
            </w:pPr>
            <w:r>
              <w:rPr>
                <w:iCs/>
                <w:sz w:val="24"/>
                <w:szCs w:val="22"/>
              </w:rPr>
              <w:t>Due to safety concerns</w:t>
            </w:r>
            <w:r w:rsidR="00A72D0C">
              <w:rPr>
                <w:iCs/>
                <w:sz w:val="24"/>
                <w:szCs w:val="22"/>
              </w:rPr>
              <w:t xml:space="preserve"> on this portion of Davis Ford Road</w:t>
            </w:r>
            <w:r>
              <w:rPr>
                <w:iCs/>
                <w:sz w:val="24"/>
                <w:szCs w:val="22"/>
              </w:rPr>
              <w:t>, a left turn lane</w:t>
            </w:r>
            <w:r w:rsidR="00A72D0C">
              <w:rPr>
                <w:iCs/>
                <w:sz w:val="24"/>
                <w:szCs w:val="22"/>
              </w:rPr>
              <w:t xml:space="preserve"> is required into the proposed entrance. A minimal length will be considered</w:t>
            </w:r>
            <w:r w:rsidR="005C4996">
              <w:rPr>
                <w:iCs/>
                <w:sz w:val="24"/>
                <w:szCs w:val="22"/>
              </w:rPr>
              <w:t>. The proposed right turn taper will also be considered for a minimal length.</w:t>
            </w:r>
            <w:r w:rsidR="00A72D0C">
              <w:rPr>
                <w:iCs/>
                <w:sz w:val="24"/>
                <w:szCs w:val="22"/>
              </w:rPr>
              <w:t xml:space="preserve"> </w:t>
            </w:r>
            <w:r w:rsidR="00173F5C">
              <w:rPr>
                <w:iCs/>
                <w:sz w:val="24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20FCB" w14:textId="77777777" w:rsidR="00D20199" w:rsidRDefault="00D20199" w:rsidP="00B9313A">
            <w:pPr>
              <w:jc w:val="both"/>
              <w:rPr>
                <w:color w:val="000000"/>
                <w:sz w:val="24"/>
              </w:rPr>
            </w:pPr>
          </w:p>
          <w:p w14:paraId="0FA1AA10" w14:textId="77777777" w:rsidR="00D20199" w:rsidRDefault="00D20199" w:rsidP="00B9313A">
            <w:pPr>
              <w:jc w:val="both"/>
              <w:rPr>
                <w:color w:val="000000"/>
                <w:sz w:val="24"/>
              </w:rPr>
            </w:pPr>
          </w:p>
          <w:p w14:paraId="728D127E" w14:textId="23120CD2" w:rsidR="00AF02E1" w:rsidRDefault="00D20199" w:rsidP="00B9313A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1</w:t>
            </w:r>
          </w:p>
        </w:tc>
        <w:tc>
          <w:tcPr>
            <w:tcW w:w="4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0B5C78" w14:textId="28B34E7F" w:rsidR="00AF02E1" w:rsidRPr="00B9313A" w:rsidRDefault="004C6943" w:rsidP="00B9313A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A left turn lane cannot be constructed without obtaining right of way from the adjacent property owner. Instead, visitors to the site traveling west on Davis Ford Road and will make a u-turn at Alford Valley Lane as shown on Sheet 3 of the SUP Plan. </w:t>
            </w:r>
            <w:r w:rsidR="007D5E8A">
              <w:rPr>
                <w:color w:val="000000"/>
                <w:sz w:val="24"/>
              </w:rPr>
              <w:t>The Applicant will provide a no left turn lane sign for travelers in the westbound lane</w:t>
            </w:r>
            <w:r w:rsidR="007A73A9">
              <w:rPr>
                <w:color w:val="000000"/>
                <w:sz w:val="24"/>
              </w:rPr>
              <w:t xml:space="preserve"> as shown on the SUP Plan.</w:t>
            </w:r>
          </w:p>
        </w:tc>
        <w:tc>
          <w:tcPr>
            <w:tcW w:w="2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E72243" w14:textId="3D4A7F8E" w:rsidR="00AF02E1" w:rsidRPr="004E7A47" w:rsidRDefault="00AF02E1" w:rsidP="00B9313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B5A5C" w:rsidRPr="00561C2B" w14:paraId="6335A5B8" w14:textId="77777777" w:rsidTr="008277D1">
        <w:trPr>
          <w:cantSplit/>
          <w:trHeight w:val="703"/>
          <w:jc w:val="center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49D92" w14:textId="1FC77C04" w:rsidR="00EB5A5C" w:rsidRDefault="008754B0" w:rsidP="0014335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1.0</w:t>
            </w:r>
            <w:r w:rsidR="00D477C5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59151" w14:textId="77777777" w:rsidR="00DE31B6" w:rsidRDefault="00DE31B6" w:rsidP="00DE31B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DCSM Table  6-13</w:t>
            </w:r>
          </w:p>
          <w:p w14:paraId="75AFE895" w14:textId="77777777" w:rsidR="00DE31B6" w:rsidRDefault="00DE31B6" w:rsidP="00DE31B6">
            <w:pPr>
              <w:rPr>
                <w:color w:val="000000" w:themeColor="text1"/>
                <w:sz w:val="24"/>
              </w:rPr>
            </w:pPr>
          </w:p>
          <w:p w14:paraId="505DBABC" w14:textId="0CB2C7B3" w:rsidR="00DE31B6" w:rsidRDefault="00DE31B6" w:rsidP="00DE31B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Comp Plan </w:t>
            </w:r>
            <w:r w:rsidR="007359DA">
              <w:rPr>
                <w:color w:val="000000" w:themeColor="text1"/>
                <w:sz w:val="24"/>
              </w:rPr>
              <w:t>Non-Motorized</w:t>
            </w:r>
            <w:r w:rsidR="00BD74A6">
              <w:rPr>
                <w:color w:val="000000" w:themeColor="text1"/>
                <w:sz w:val="24"/>
              </w:rPr>
              <w:t xml:space="preserve"> Policy 7</w:t>
            </w:r>
          </w:p>
        </w:tc>
        <w:tc>
          <w:tcPr>
            <w:tcW w:w="4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1B030" w14:textId="1DE13184" w:rsidR="00EB5A5C" w:rsidRDefault="008754B0" w:rsidP="00631F4E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iCs/>
                <w:sz w:val="24"/>
                <w:szCs w:val="22"/>
              </w:rPr>
            </w:pPr>
            <w:r w:rsidRPr="00C46797">
              <w:rPr>
                <w:iCs/>
                <w:szCs w:val="22"/>
              </w:rPr>
              <w:t xml:space="preserve">The </w:t>
            </w:r>
            <w:r>
              <w:rPr>
                <w:iCs/>
                <w:szCs w:val="22"/>
              </w:rPr>
              <w:t>A</w:t>
            </w:r>
            <w:r w:rsidRPr="00C46797">
              <w:rPr>
                <w:iCs/>
                <w:szCs w:val="22"/>
              </w:rPr>
              <w:t xml:space="preserve">pplicant must provide one (1) bike rack within a reasonable distance of the front </w:t>
            </w:r>
            <w:r w:rsidR="00EE79DC">
              <w:rPr>
                <w:iCs/>
                <w:szCs w:val="22"/>
              </w:rPr>
              <w:t>entrance</w:t>
            </w:r>
            <w:r w:rsidRPr="00C46797">
              <w:rPr>
                <w:iCs/>
                <w:szCs w:val="22"/>
              </w:rPr>
              <w:t xml:space="preserve"> of the proposed </w:t>
            </w:r>
            <w:r w:rsidR="00EE79DC">
              <w:rPr>
                <w:iCs/>
                <w:szCs w:val="22"/>
              </w:rPr>
              <w:t>church</w:t>
            </w:r>
            <w:r w:rsidRPr="00C46797">
              <w:rPr>
                <w:iCs/>
                <w:szCs w:val="22"/>
              </w:rPr>
              <w:t xml:space="preserve">. </w:t>
            </w:r>
            <w:r w:rsidR="00EE79DC">
              <w:rPr>
                <w:iCs/>
                <w:szCs w:val="22"/>
              </w:rPr>
              <w:t xml:space="preserve">The </w:t>
            </w:r>
            <w:r w:rsidRPr="00C46797">
              <w:rPr>
                <w:iCs/>
                <w:szCs w:val="22"/>
              </w:rPr>
              <w:t xml:space="preserve">Applicant should avoid using rack styles listed as “Racks to Avoid” according to </w:t>
            </w:r>
            <w:hyperlink r:id="rId10" w:history="1">
              <w:r w:rsidRPr="00C46797">
                <w:rPr>
                  <w:rStyle w:val="Hyperlink"/>
                  <w:iCs/>
                  <w:szCs w:val="22"/>
                </w:rPr>
                <w:t>APBP standards</w:t>
              </w:r>
            </w:hyperlink>
            <w:r w:rsidRPr="00C46797">
              <w:rPr>
                <w:rStyle w:val="Hyperlink"/>
                <w:iCs/>
                <w:szCs w:val="22"/>
              </w:rPr>
              <w:t xml:space="preserve"> </w:t>
            </w:r>
            <w:r w:rsidRPr="00C46797">
              <w:rPr>
                <w:rStyle w:val="Hyperlink"/>
                <w:iCs/>
                <w:color w:val="auto"/>
                <w:szCs w:val="22"/>
                <w:u w:val="none"/>
              </w:rPr>
              <w:t>(Essentials of Bike Parking, page 8)</w:t>
            </w:r>
            <w:r w:rsidRPr="00C46797">
              <w:rPr>
                <w:iCs/>
                <w:szCs w:val="22"/>
              </w:rPr>
              <w:t>. There are several recommended styles</w:t>
            </w:r>
            <w:r>
              <w:rPr>
                <w:iCs/>
                <w:szCs w:val="22"/>
              </w:rPr>
              <w:t xml:space="preserve">. </w:t>
            </w:r>
            <w:r w:rsidRPr="00C46797">
              <w:rPr>
                <w:iCs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C0FBC" w14:textId="77777777" w:rsidR="00D20199" w:rsidRDefault="00D20199" w:rsidP="00B9313A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</w:p>
          <w:p w14:paraId="7C21B28F" w14:textId="77777777" w:rsidR="00D20199" w:rsidRDefault="00D20199" w:rsidP="00B9313A">
            <w:pPr>
              <w:jc w:val="both"/>
              <w:rPr>
                <w:color w:val="000000"/>
                <w:sz w:val="24"/>
              </w:rPr>
            </w:pPr>
          </w:p>
          <w:p w14:paraId="2560FEE0" w14:textId="62D9586B" w:rsidR="00EB5A5C" w:rsidRDefault="00D20199" w:rsidP="00B9313A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 w:rsidR="00062A1A">
              <w:rPr>
                <w:color w:val="000000"/>
                <w:sz w:val="24"/>
              </w:rPr>
              <w:t>1</w:t>
            </w:r>
          </w:p>
        </w:tc>
        <w:tc>
          <w:tcPr>
            <w:tcW w:w="4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E9E43" w14:textId="65493494" w:rsidR="004E7A47" w:rsidRPr="00B9313A" w:rsidRDefault="00B61451" w:rsidP="00B9313A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The Applicant has revised the plans to include a bike rack</w:t>
            </w:r>
            <w:r w:rsidR="007D5E8A">
              <w:rPr>
                <w:color w:val="000000"/>
                <w:sz w:val="24"/>
              </w:rPr>
              <w:t xml:space="preserve"> which will not be a rack to avoid</w:t>
            </w:r>
            <w:r>
              <w:rPr>
                <w:color w:val="000000"/>
                <w:sz w:val="24"/>
              </w:rPr>
              <w:t xml:space="preserve">. </w:t>
            </w:r>
            <w:r w:rsidR="00247C6C">
              <w:rPr>
                <w:color w:val="FF0000"/>
                <w:sz w:val="24"/>
              </w:rPr>
              <w:t xml:space="preserve"> </w:t>
            </w:r>
            <w:r w:rsidRPr="00B61451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A1D5F" w14:textId="42ED678A" w:rsidR="00EB5A5C" w:rsidRPr="000F24C7" w:rsidRDefault="00EB5A5C" w:rsidP="00B9313A">
            <w:pPr>
              <w:jc w:val="both"/>
              <w:rPr>
                <w:color w:val="000000"/>
              </w:rPr>
            </w:pPr>
          </w:p>
        </w:tc>
      </w:tr>
      <w:tr w:rsidR="004D6825" w:rsidRPr="00561C2B" w14:paraId="5BEF40D3" w14:textId="77777777" w:rsidTr="008277D1">
        <w:trPr>
          <w:cantSplit/>
          <w:trHeight w:val="703"/>
          <w:jc w:val="center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625B4" w14:textId="2B4A196E" w:rsidR="004D6825" w:rsidRDefault="004D6825" w:rsidP="0014335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1.0</w:t>
            </w:r>
            <w:r w:rsidR="00640E1C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11806" w14:textId="25778A35" w:rsidR="004D6825" w:rsidRPr="00C46797" w:rsidRDefault="004D6825" w:rsidP="009A30F2">
            <w:pPr>
              <w:jc w:val="center"/>
              <w:rPr>
                <w:color w:val="000000" w:themeColor="text1"/>
                <w:szCs w:val="22"/>
              </w:rPr>
            </w:pPr>
            <w:r w:rsidRPr="0091338B">
              <w:rPr>
                <w:szCs w:val="22"/>
              </w:rPr>
              <w:t>DCSM (610.00) and Table 6-8</w:t>
            </w:r>
          </w:p>
        </w:tc>
        <w:tc>
          <w:tcPr>
            <w:tcW w:w="4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36969" w14:textId="2F2AA56D" w:rsidR="004D6825" w:rsidRPr="00C46797" w:rsidRDefault="00232DD5" w:rsidP="00631F4E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iCs/>
                <w:szCs w:val="22"/>
              </w:rPr>
            </w:pPr>
            <w:r>
              <w:rPr>
                <w:szCs w:val="22"/>
              </w:rPr>
              <w:t xml:space="preserve">The Applicant </w:t>
            </w:r>
            <w:r w:rsidR="00D477C5">
              <w:rPr>
                <w:szCs w:val="22"/>
              </w:rPr>
              <w:t>appears to</w:t>
            </w:r>
            <w:r>
              <w:rPr>
                <w:szCs w:val="22"/>
              </w:rPr>
              <w:t xml:space="preserve"> provide an adequate number</w:t>
            </w:r>
            <w:r w:rsidR="001B032A">
              <w:rPr>
                <w:szCs w:val="22"/>
              </w:rPr>
              <w:t xml:space="preserve"> </w:t>
            </w:r>
            <w:r>
              <w:rPr>
                <w:szCs w:val="22"/>
              </w:rPr>
              <w:t>of parking spaces</w:t>
            </w:r>
            <w:r w:rsidR="001B032A">
              <w:rPr>
                <w:szCs w:val="22"/>
              </w:rPr>
              <w:t xml:space="preserve"> (123) for the proposed use. However, a parking tabulation must  be included on Sheet 1 of the  SUP Plan documenting  the required  parking.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B3354" w14:textId="77777777" w:rsidR="00173F5C" w:rsidRDefault="00173F5C" w:rsidP="00B9313A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</w:t>
            </w:r>
          </w:p>
          <w:p w14:paraId="71A5F16D" w14:textId="77777777" w:rsidR="00173F5C" w:rsidRDefault="00173F5C" w:rsidP="00B9313A">
            <w:pPr>
              <w:jc w:val="both"/>
              <w:rPr>
                <w:color w:val="000000"/>
                <w:sz w:val="24"/>
              </w:rPr>
            </w:pPr>
          </w:p>
          <w:p w14:paraId="5A1F0172" w14:textId="77777777" w:rsidR="00173F5C" w:rsidRDefault="00173F5C" w:rsidP="00B9313A">
            <w:pPr>
              <w:jc w:val="both"/>
              <w:rPr>
                <w:color w:val="000000"/>
                <w:sz w:val="24"/>
              </w:rPr>
            </w:pPr>
          </w:p>
          <w:p w14:paraId="4E176DAB" w14:textId="77777777" w:rsidR="00173F5C" w:rsidRDefault="00173F5C" w:rsidP="00B9313A">
            <w:pPr>
              <w:jc w:val="both"/>
              <w:rPr>
                <w:color w:val="000000"/>
                <w:sz w:val="24"/>
              </w:rPr>
            </w:pPr>
          </w:p>
          <w:p w14:paraId="16525EA2" w14:textId="5C9732B3" w:rsidR="004D6825" w:rsidRDefault="00173F5C" w:rsidP="00B9313A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1</w:t>
            </w:r>
          </w:p>
          <w:p w14:paraId="6C2C0E65" w14:textId="77777777" w:rsidR="00173F5C" w:rsidRDefault="00173F5C" w:rsidP="00B9313A">
            <w:pPr>
              <w:jc w:val="both"/>
              <w:rPr>
                <w:color w:val="000000"/>
                <w:sz w:val="24"/>
              </w:rPr>
            </w:pPr>
          </w:p>
          <w:p w14:paraId="654FA2B4" w14:textId="71051CBA" w:rsidR="00173F5C" w:rsidRDefault="00173F5C" w:rsidP="00B9313A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4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1D11F" w14:textId="23354C99" w:rsidR="004D6825" w:rsidRPr="00B9313A" w:rsidRDefault="00B61451" w:rsidP="00B9313A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The Applicant has revised the </w:t>
            </w:r>
            <w:r w:rsidR="007E74F1">
              <w:rPr>
                <w:color w:val="000000"/>
                <w:sz w:val="24"/>
              </w:rPr>
              <w:t>SUP Plan</w:t>
            </w:r>
            <w:r>
              <w:rPr>
                <w:color w:val="000000"/>
                <w:sz w:val="24"/>
              </w:rPr>
              <w:t xml:space="preserve"> to include a parking tabulation. </w:t>
            </w:r>
            <w:r w:rsidR="00A309EE">
              <w:rPr>
                <w:color w:val="FF0000"/>
                <w:sz w:val="24"/>
              </w:rPr>
              <w:t xml:space="preserve"> </w:t>
            </w:r>
            <w:r w:rsidRPr="00B61451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06429" w14:textId="7A1397EF" w:rsidR="00DE31B6" w:rsidRPr="000F24C7" w:rsidRDefault="00DE31B6" w:rsidP="00B9313A">
            <w:pPr>
              <w:jc w:val="both"/>
              <w:rPr>
                <w:color w:val="000000"/>
              </w:rPr>
            </w:pPr>
          </w:p>
        </w:tc>
      </w:tr>
      <w:tr w:rsidR="00DE31B6" w:rsidRPr="00561C2B" w14:paraId="7D0274CB" w14:textId="77777777" w:rsidTr="008277D1">
        <w:trPr>
          <w:cantSplit/>
          <w:trHeight w:val="703"/>
          <w:jc w:val="center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5CBB2" w14:textId="0C0B74B4" w:rsidR="00DE31B6" w:rsidRDefault="00DE31B6" w:rsidP="0014335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1.0</w:t>
            </w:r>
            <w:r w:rsidR="00640E1C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4529E" w14:textId="6D2254C9" w:rsidR="00DE31B6" w:rsidRPr="0091338B" w:rsidRDefault="00DE31B6" w:rsidP="009A30F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DCSM </w:t>
            </w:r>
            <w:r w:rsidR="007C5613">
              <w:rPr>
                <w:szCs w:val="22"/>
              </w:rPr>
              <w:t xml:space="preserve">602.03 C </w:t>
            </w:r>
          </w:p>
        </w:tc>
        <w:tc>
          <w:tcPr>
            <w:tcW w:w="4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2410E" w14:textId="523AE23E" w:rsidR="00DE31B6" w:rsidRPr="0091338B" w:rsidRDefault="00905C39" w:rsidP="00631F4E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szCs w:val="22"/>
              </w:rPr>
            </w:pPr>
            <w:r>
              <w:rPr>
                <w:szCs w:val="22"/>
              </w:rPr>
              <w:t>The Applicant must</w:t>
            </w:r>
            <w:r w:rsidR="00DE31B6">
              <w:rPr>
                <w:szCs w:val="22"/>
              </w:rPr>
              <w:t xml:space="preserve"> provide updated </w:t>
            </w:r>
            <w:r>
              <w:rPr>
                <w:szCs w:val="22"/>
              </w:rPr>
              <w:t xml:space="preserve">(2018) </w:t>
            </w:r>
            <w:r w:rsidR="00DE31B6">
              <w:rPr>
                <w:szCs w:val="22"/>
              </w:rPr>
              <w:t>VDOT traffic count information</w:t>
            </w:r>
            <w:r w:rsidR="007C5613">
              <w:rPr>
                <w:szCs w:val="22"/>
              </w:rPr>
              <w:t xml:space="preserve"> for </w:t>
            </w:r>
            <w:r w:rsidR="00B83EBA">
              <w:rPr>
                <w:szCs w:val="22"/>
              </w:rPr>
              <w:t>Davis Ford Road</w:t>
            </w:r>
            <w:r w:rsidR="00DE31B6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on the </w:t>
            </w:r>
            <w:r w:rsidR="00D0241A">
              <w:rPr>
                <w:szCs w:val="22"/>
              </w:rPr>
              <w:t>SUP Plan</w:t>
            </w:r>
            <w:r>
              <w:rPr>
                <w:szCs w:val="22"/>
              </w:rPr>
              <w:t xml:space="preserve">. </w:t>
            </w:r>
            <w:r w:rsidR="007C5613">
              <w:rPr>
                <w:szCs w:val="22"/>
              </w:rPr>
              <w:t>In addition, the Applicant must show</w:t>
            </w:r>
            <w:r w:rsidR="003F4A9E">
              <w:rPr>
                <w:szCs w:val="22"/>
              </w:rPr>
              <w:t xml:space="preserve"> the projected daily site traffic at the proposed entrance.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3284D" w14:textId="77777777" w:rsidR="00343F74" w:rsidRDefault="00343F74" w:rsidP="00B9313A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</w:p>
          <w:p w14:paraId="02C615B7" w14:textId="77777777" w:rsidR="00343F74" w:rsidRDefault="00343F74" w:rsidP="00B9313A">
            <w:pPr>
              <w:jc w:val="both"/>
              <w:rPr>
                <w:color w:val="000000"/>
                <w:sz w:val="24"/>
              </w:rPr>
            </w:pPr>
          </w:p>
          <w:p w14:paraId="3F767EC4" w14:textId="5FE86056" w:rsidR="00DE31B6" w:rsidRDefault="00343F74" w:rsidP="00B9313A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1</w:t>
            </w:r>
          </w:p>
        </w:tc>
        <w:tc>
          <w:tcPr>
            <w:tcW w:w="4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A0663" w14:textId="018C09CA" w:rsidR="00DE31B6" w:rsidRPr="00B9313A" w:rsidRDefault="00B61451" w:rsidP="00B9313A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The Applicant has revise</w:t>
            </w:r>
            <w:r w:rsidR="007E74F1">
              <w:rPr>
                <w:color w:val="000000"/>
                <w:sz w:val="24"/>
              </w:rPr>
              <w:t>d</w:t>
            </w:r>
            <w:r>
              <w:rPr>
                <w:color w:val="000000"/>
                <w:sz w:val="24"/>
              </w:rPr>
              <w:t xml:space="preserve"> the SUP Plan to include an updated VDOT traffic count for Davis Ford Road, and to include the projected daily site traffic at the proposed entrance. </w:t>
            </w:r>
            <w:r w:rsidR="008378D0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3CDFF" w14:textId="54BE5D29" w:rsidR="00DE31B6" w:rsidRDefault="00DE31B6" w:rsidP="00B9313A">
            <w:pPr>
              <w:jc w:val="both"/>
              <w:rPr>
                <w:color w:val="000000"/>
              </w:rPr>
            </w:pPr>
          </w:p>
        </w:tc>
      </w:tr>
      <w:tr w:rsidR="008277D1" w:rsidRPr="00561C2B" w14:paraId="35A18136" w14:textId="77777777" w:rsidTr="008277D1">
        <w:trPr>
          <w:cantSplit/>
          <w:trHeight w:val="703"/>
          <w:jc w:val="center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96D72" w14:textId="67390029" w:rsidR="008277D1" w:rsidRDefault="008277D1" w:rsidP="0014335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1.05</w:t>
            </w:r>
          </w:p>
        </w:tc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B8888D" w14:textId="452A36BC" w:rsidR="008277D1" w:rsidRPr="008277D1" w:rsidRDefault="008277D1" w:rsidP="009A30F2">
            <w:pPr>
              <w:jc w:val="center"/>
              <w:rPr>
                <w:szCs w:val="22"/>
              </w:rPr>
            </w:pPr>
            <w:r w:rsidRPr="008277D1">
              <w:rPr>
                <w:szCs w:val="22"/>
              </w:rPr>
              <w:t>DCSM</w:t>
            </w:r>
            <w:r w:rsidR="00A121D3">
              <w:rPr>
                <w:szCs w:val="22"/>
              </w:rPr>
              <w:t xml:space="preserve"> </w:t>
            </w:r>
            <w:r w:rsidRPr="008277D1">
              <w:rPr>
                <w:szCs w:val="22"/>
              </w:rPr>
              <w:t>603.05</w:t>
            </w:r>
          </w:p>
        </w:tc>
        <w:tc>
          <w:tcPr>
            <w:tcW w:w="4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B76C4" w14:textId="3575495E" w:rsidR="008277D1" w:rsidRPr="008277D1" w:rsidRDefault="008277D1" w:rsidP="00631F4E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szCs w:val="22"/>
              </w:rPr>
            </w:pPr>
            <w:r w:rsidRPr="008277D1">
              <w:rPr>
                <w:szCs w:val="22"/>
              </w:rPr>
              <w:t xml:space="preserve">The sight distances for all horizontal curves and at all intersections must be shown on the </w:t>
            </w:r>
            <w:r w:rsidR="005529CD">
              <w:rPr>
                <w:szCs w:val="22"/>
              </w:rPr>
              <w:t>SUP plan</w:t>
            </w:r>
            <w:r w:rsidRPr="008277D1">
              <w:rPr>
                <w:szCs w:val="22"/>
              </w:rPr>
              <w:t xml:space="preserve">. 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178F3" w14:textId="77777777" w:rsidR="008277D1" w:rsidRDefault="008277D1" w:rsidP="00B9313A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</w:t>
            </w:r>
          </w:p>
          <w:p w14:paraId="5DE82C9F" w14:textId="599D4D88" w:rsidR="008277D1" w:rsidRDefault="008277D1" w:rsidP="00B9313A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1</w:t>
            </w:r>
          </w:p>
        </w:tc>
        <w:tc>
          <w:tcPr>
            <w:tcW w:w="4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4AD6C" w14:textId="15A6F3BC" w:rsidR="008277D1" w:rsidRPr="00B9313A" w:rsidRDefault="00B61451" w:rsidP="00B9313A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The Applicant has revised the SUP Plan to include sight distances for all horizontal curves and at all intersections. </w:t>
            </w:r>
            <w:r w:rsidR="008378D0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DE405" w14:textId="77777777" w:rsidR="008277D1" w:rsidRDefault="008277D1" w:rsidP="00B9313A">
            <w:pPr>
              <w:jc w:val="both"/>
              <w:rPr>
                <w:color w:val="000000"/>
              </w:rPr>
            </w:pPr>
          </w:p>
        </w:tc>
      </w:tr>
      <w:tr w:rsidR="00153321" w:rsidRPr="00561C2B" w14:paraId="7E3EBECB" w14:textId="77777777" w:rsidTr="008277D1">
        <w:trPr>
          <w:cantSplit/>
          <w:trHeight w:val="703"/>
          <w:jc w:val="center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CE9FF" w14:textId="79245C37" w:rsidR="00153321" w:rsidRDefault="00153321" w:rsidP="0014335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1.06</w:t>
            </w:r>
          </w:p>
        </w:tc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9A0F3" w14:textId="51C2E5AE" w:rsidR="00153321" w:rsidRPr="00153321" w:rsidRDefault="00153321" w:rsidP="009A30F2">
            <w:pPr>
              <w:jc w:val="center"/>
              <w:rPr>
                <w:szCs w:val="22"/>
              </w:rPr>
            </w:pPr>
            <w:r w:rsidRPr="00153321">
              <w:rPr>
                <w:szCs w:val="22"/>
              </w:rPr>
              <w:t>DCSM</w:t>
            </w:r>
            <w:r w:rsidR="00A121D3">
              <w:rPr>
                <w:szCs w:val="22"/>
              </w:rPr>
              <w:t xml:space="preserve"> </w:t>
            </w:r>
            <w:r w:rsidRPr="00153321">
              <w:rPr>
                <w:szCs w:val="22"/>
              </w:rPr>
              <w:t>603.13 B</w:t>
            </w:r>
          </w:p>
        </w:tc>
        <w:tc>
          <w:tcPr>
            <w:tcW w:w="4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84204" w14:textId="2A285DC7" w:rsidR="00153321" w:rsidRPr="003E5F4A" w:rsidRDefault="00153321" w:rsidP="006633CC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3E5F4A">
              <w:rPr>
                <w:sz w:val="24"/>
                <w:szCs w:val="24"/>
              </w:rPr>
              <w:t xml:space="preserve">The distance of the site entrances to the nearest intersections in both directions must be shown on the </w:t>
            </w:r>
            <w:r w:rsidR="005529CD">
              <w:rPr>
                <w:sz w:val="24"/>
                <w:szCs w:val="24"/>
              </w:rPr>
              <w:t>SUP plan</w:t>
            </w:r>
            <w:r w:rsidRPr="003E5F4A">
              <w:rPr>
                <w:sz w:val="24"/>
                <w:szCs w:val="24"/>
              </w:rPr>
              <w:t xml:space="preserve">.  </w:t>
            </w:r>
          </w:p>
          <w:p w14:paraId="00E03E6E" w14:textId="77777777" w:rsidR="00153321" w:rsidRPr="008277D1" w:rsidRDefault="00153321" w:rsidP="00631F4E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A0476" w14:textId="77777777" w:rsidR="00153321" w:rsidRDefault="00EE4A1A" w:rsidP="00B9313A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</w:t>
            </w:r>
          </w:p>
          <w:p w14:paraId="5C650231" w14:textId="77777777" w:rsidR="00EE4A1A" w:rsidRDefault="00EE4A1A" w:rsidP="00B9313A">
            <w:pPr>
              <w:jc w:val="both"/>
              <w:rPr>
                <w:color w:val="000000"/>
                <w:sz w:val="24"/>
              </w:rPr>
            </w:pPr>
          </w:p>
          <w:p w14:paraId="35C7C59F" w14:textId="2FFB89AA" w:rsidR="00EE4A1A" w:rsidRDefault="00EE4A1A" w:rsidP="00B9313A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1</w:t>
            </w:r>
          </w:p>
        </w:tc>
        <w:tc>
          <w:tcPr>
            <w:tcW w:w="4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F53F6D" w14:textId="4DC2A95B" w:rsidR="00153321" w:rsidRPr="00B9313A" w:rsidRDefault="000C14C4" w:rsidP="00B9313A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The Applicant has revised the SUP Plan to include the distance of </w:t>
            </w:r>
            <w:r w:rsidR="00A551A4">
              <w:rPr>
                <w:color w:val="000000"/>
                <w:sz w:val="24"/>
              </w:rPr>
              <w:t xml:space="preserve">the </w:t>
            </w:r>
            <w:r>
              <w:rPr>
                <w:color w:val="000000"/>
                <w:sz w:val="24"/>
              </w:rPr>
              <w:t xml:space="preserve">site entrances to the nearest intersections in both directions. </w:t>
            </w:r>
            <w:r w:rsidR="008A79F0">
              <w:rPr>
                <w:color w:val="FF0000"/>
                <w:sz w:val="24"/>
              </w:rPr>
              <w:t xml:space="preserve"> </w:t>
            </w:r>
            <w:r w:rsidRPr="000C14C4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F15A9" w14:textId="77777777" w:rsidR="00153321" w:rsidRDefault="00153321" w:rsidP="00B9313A">
            <w:pPr>
              <w:jc w:val="both"/>
              <w:rPr>
                <w:color w:val="000000"/>
              </w:rPr>
            </w:pPr>
          </w:p>
        </w:tc>
      </w:tr>
    </w:tbl>
    <w:p w14:paraId="5BDF9DB7" w14:textId="176DD905" w:rsidR="000F1BAB" w:rsidRDefault="000F1BAB" w:rsidP="00C92BB3">
      <w:pPr>
        <w:rPr>
          <w:i/>
          <w:sz w:val="16"/>
        </w:rPr>
      </w:pPr>
    </w:p>
    <w:p w14:paraId="6C2B4C1C" w14:textId="3289EAFD" w:rsidR="00BC14A1" w:rsidRDefault="00BC14A1" w:rsidP="00C92BB3">
      <w:pPr>
        <w:rPr>
          <w:i/>
          <w:sz w:val="16"/>
        </w:rPr>
      </w:pPr>
    </w:p>
    <w:p w14:paraId="7008A860" w14:textId="339AEF70" w:rsidR="00BC14A1" w:rsidRPr="00E80385" w:rsidRDefault="00BC14A1" w:rsidP="00C92BB3">
      <w:pPr>
        <w:rPr>
          <w:i/>
          <w:sz w:val="16"/>
        </w:rPr>
      </w:pP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FILENAME   \* MERGEFORMAT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t>P0841036.DOCX</w:t>
      </w:r>
      <w:r>
        <w:rPr>
          <w:i/>
          <w:sz w:val="16"/>
        </w:rPr>
        <w:fldChar w:fldCharType="end"/>
      </w:r>
    </w:p>
    <w:sectPr w:rsidR="00BC14A1" w:rsidRPr="00E80385" w:rsidSect="00DF3D00">
      <w:headerReference w:type="default" r:id="rId11"/>
      <w:footerReference w:type="default" r:id="rId12"/>
      <w:endnotePr>
        <w:numFmt w:val="decimal"/>
      </w:endnotePr>
      <w:pgSz w:w="15840" w:h="12240" w:orient="landscape" w:code="1"/>
      <w:pgMar w:top="360" w:right="634" w:bottom="446" w:left="634" w:header="1008" w:footer="4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D9B6" w14:textId="77777777" w:rsidR="00D854FD" w:rsidRDefault="00D854FD">
      <w:r>
        <w:separator/>
      </w:r>
    </w:p>
  </w:endnote>
  <w:endnote w:type="continuationSeparator" w:id="0">
    <w:p w14:paraId="4F23C2DD" w14:textId="77777777" w:rsidR="00D854FD" w:rsidRDefault="00D8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0FFB" w14:textId="7B2531F0" w:rsidR="009B7E4C" w:rsidRPr="009E56C7" w:rsidRDefault="009B7E4C">
    <w:pPr>
      <w:pStyle w:val="Header"/>
      <w:tabs>
        <w:tab w:val="clear" w:pos="4320"/>
        <w:tab w:val="clear" w:pos="8640"/>
      </w:tabs>
    </w:pPr>
  </w:p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7650"/>
      <w:gridCol w:w="6930"/>
    </w:tblGrid>
    <w:tr w:rsidR="009B7E4C" w:rsidRPr="009E56C7" w14:paraId="1683C8D1" w14:textId="77777777" w:rsidTr="00AB0931">
      <w:tc>
        <w:tcPr>
          <w:tcW w:w="765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6D0D049F" w14:textId="77777777" w:rsidR="009B7E4C" w:rsidRPr="009E56C7" w:rsidRDefault="009B7E4C" w:rsidP="0092677A">
          <w:pPr>
            <w:tabs>
              <w:tab w:val="left" w:pos="150"/>
              <w:tab w:val="left" w:pos="1171"/>
              <w:tab w:val="left" w:pos="1532"/>
              <w:tab w:val="left" w:pos="1893"/>
              <w:tab w:val="left" w:pos="2254"/>
              <w:tab w:val="left" w:pos="2616"/>
              <w:tab w:val="left" w:pos="2977"/>
              <w:tab w:val="left" w:pos="3338"/>
              <w:tab w:val="left" w:pos="3699"/>
              <w:tab w:val="left" w:pos="4060"/>
              <w:tab w:val="left" w:pos="4422"/>
              <w:tab w:val="left" w:pos="4783"/>
              <w:tab w:val="left" w:pos="5144"/>
              <w:tab w:val="left" w:pos="5505"/>
              <w:tab w:val="left" w:pos="5866"/>
              <w:tab w:val="left" w:pos="6228"/>
              <w:tab w:val="left" w:pos="6589"/>
              <w:tab w:val="left" w:pos="6950"/>
              <w:tab w:val="left" w:pos="7311"/>
              <w:tab w:val="left" w:pos="7672"/>
              <w:tab w:val="left" w:pos="8034"/>
              <w:tab w:val="left" w:pos="8395"/>
              <w:tab w:val="left" w:pos="8756"/>
              <w:tab w:val="left" w:pos="9117"/>
              <w:tab w:val="left" w:pos="9478"/>
              <w:tab w:val="left" w:pos="9840"/>
              <w:tab w:val="left" w:pos="10201"/>
              <w:tab w:val="left" w:pos="10562"/>
              <w:tab w:val="left" w:pos="10923"/>
              <w:tab w:val="left" w:pos="11284"/>
              <w:tab w:val="left" w:pos="11646"/>
              <w:tab w:val="left" w:pos="12007"/>
              <w:tab w:val="left" w:pos="12368"/>
              <w:tab w:val="left" w:pos="12729"/>
              <w:tab w:val="left" w:pos="13090"/>
              <w:tab w:val="left" w:pos="13452"/>
            </w:tabs>
            <w:ind w:right="810"/>
            <w:rPr>
              <w:rFonts w:ascii="Arial" w:hAnsi="Arial"/>
              <w:sz w:val="14"/>
              <w:szCs w:val="14"/>
            </w:rPr>
          </w:pPr>
        </w:p>
        <w:p w14:paraId="27772C18" w14:textId="77777777" w:rsidR="009B7E4C" w:rsidRPr="009E56C7" w:rsidRDefault="0092677A" w:rsidP="00AB0931">
          <w:pPr>
            <w:tabs>
              <w:tab w:val="left" w:pos="1171"/>
              <w:tab w:val="left" w:pos="1532"/>
              <w:tab w:val="left" w:pos="1893"/>
              <w:tab w:val="left" w:pos="2254"/>
              <w:tab w:val="left" w:pos="2616"/>
              <w:tab w:val="left" w:pos="2977"/>
              <w:tab w:val="left" w:pos="3338"/>
              <w:tab w:val="left" w:pos="3699"/>
              <w:tab w:val="left" w:pos="4060"/>
              <w:tab w:val="left" w:pos="4422"/>
              <w:tab w:val="left" w:pos="4783"/>
              <w:tab w:val="left" w:pos="5144"/>
              <w:tab w:val="left" w:pos="5505"/>
              <w:tab w:val="left" w:pos="5866"/>
              <w:tab w:val="left" w:pos="6228"/>
              <w:tab w:val="left" w:pos="6589"/>
              <w:tab w:val="left" w:pos="6950"/>
              <w:tab w:val="left" w:pos="6990"/>
              <w:tab w:val="left" w:pos="7311"/>
              <w:tab w:val="left" w:pos="7672"/>
              <w:tab w:val="left" w:pos="8034"/>
              <w:tab w:val="left" w:pos="8395"/>
              <w:tab w:val="left" w:pos="8756"/>
              <w:tab w:val="left" w:pos="9117"/>
              <w:tab w:val="left" w:pos="9478"/>
              <w:tab w:val="left" w:pos="9840"/>
              <w:tab w:val="left" w:pos="10201"/>
              <w:tab w:val="left" w:pos="10562"/>
              <w:tab w:val="left" w:pos="10923"/>
              <w:tab w:val="left" w:pos="11284"/>
              <w:tab w:val="left" w:pos="11646"/>
              <w:tab w:val="left" w:pos="12007"/>
              <w:tab w:val="left" w:pos="12368"/>
              <w:tab w:val="left" w:pos="12729"/>
              <w:tab w:val="left" w:pos="13090"/>
              <w:tab w:val="left" w:pos="13452"/>
            </w:tabs>
            <w:ind w:left="240" w:right="240" w:hanging="90"/>
            <w:rPr>
              <w:rFonts w:ascii="Arial" w:hAnsi="Arial"/>
              <w:sz w:val="14"/>
              <w:szCs w:val="14"/>
            </w:rPr>
          </w:pPr>
          <w:r w:rsidRPr="009E56C7">
            <w:rPr>
              <w:rFonts w:ascii="Arial" w:hAnsi="Arial"/>
              <w:sz w:val="14"/>
              <w:szCs w:val="14"/>
            </w:rPr>
            <w:t>(1</w:t>
          </w:r>
          <w:r w:rsidR="009B7E4C" w:rsidRPr="009E56C7">
            <w:rPr>
              <w:rFonts w:ascii="Arial" w:hAnsi="Arial"/>
              <w:sz w:val="14"/>
              <w:szCs w:val="14"/>
            </w:rPr>
            <w:t xml:space="preserve">)  To be filled out by Applicant/Engineer. Date of Response is required. </w:t>
          </w:r>
        </w:p>
        <w:p w14:paraId="21E35097" w14:textId="77777777" w:rsidR="009B7E4C" w:rsidRPr="009E56C7" w:rsidRDefault="0092677A" w:rsidP="00AB0931">
          <w:pPr>
            <w:tabs>
              <w:tab w:val="left" w:pos="1171"/>
              <w:tab w:val="left" w:pos="1893"/>
              <w:tab w:val="left" w:pos="2254"/>
              <w:tab w:val="left" w:pos="2616"/>
              <w:tab w:val="left" w:pos="2977"/>
              <w:tab w:val="left" w:pos="3338"/>
              <w:tab w:val="left" w:pos="3699"/>
              <w:tab w:val="left" w:pos="4060"/>
              <w:tab w:val="left" w:pos="4422"/>
              <w:tab w:val="left" w:pos="4783"/>
              <w:tab w:val="left" w:pos="5144"/>
              <w:tab w:val="left" w:pos="5505"/>
              <w:tab w:val="left" w:pos="5866"/>
              <w:tab w:val="left" w:pos="6228"/>
              <w:tab w:val="left" w:pos="6589"/>
              <w:tab w:val="left" w:pos="6950"/>
              <w:tab w:val="left" w:pos="7311"/>
              <w:tab w:val="left" w:pos="7672"/>
              <w:tab w:val="left" w:pos="8034"/>
              <w:tab w:val="left" w:pos="8395"/>
              <w:tab w:val="left" w:pos="8756"/>
              <w:tab w:val="left" w:pos="9117"/>
              <w:tab w:val="left" w:pos="9478"/>
              <w:tab w:val="left" w:pos="9840"/>
              <w:tab w:val="left" w:pos="10201"/>
              <w:tab w:val="left" w:pos="10562"/>
              <w:tab w:val="left" w:pos="10923"/>
              <w:tab w:val="left" w:pos="11284"/>
              <w:tab w:val="left" w:pos="11646"/>
              <w:tab w:val="left" w:pos="12007"/>
              <w:tab w:val="left" w:pos="12368"/>
              <w:tab w:val="left" w:pos="12729"/>
              <w:tab w:val="left" w:pos="13090"/>
              <w:tab w:val="left" w:pos="13452"/>
            </w:tabs>
            <w:spacing w:after="58"/>
            <w:ind w:left="420" w:right="810" w:hanging="270"/>
            <w:rPr>
              <w:rFonts w:ascii="Arial" w:hAnsi="Arial"/>
              <w:sz w:val="14"/>
              <w:szCs w:val="14"/>
            </w:rPr>
          </w:pPr>
          <w:r w:rsidRPr="009E56C7">
            <w:rPr>
              <w:rFonts w:ascii="Arial" w:hAnsi="Arial"/>
              <w:sz w:val="14"/>
              <w:szCs w:val="14"/>
            </w:rPr>
            <w:t>(2</w:t>
          </w:r>
          <w:r w:rsidR="009B7E4C" w:rsidRPr="009E56C7">
            <w:rPr>
              <w:rFonts w:ascii="Arial" w:hAnsi="Arial"/>
              <w:sz w:val="14"/>
              <w:szCs w:val="14"/>
            </w:rPr>
            <w:t xml:space="preserve">)  The </w:t>
          </w:r>
          <w:r w:rsidRPr="009E56C7">
            <w:rPr>
              <w:rFonts w:ascii="Arial" w:hAnsi="Arial"/>
              <w:sz w:val="14"/>
              <w:szCs w:val="14"/>
            </w:rPr>
            <w:t>PWC</w:t>
          </w:r>
          <w:r w:rsidR="009B7E4C" w:rsidRPr="009E56C7">
            <w:rPr>
              <w:rFonts w:ascii="Arial" w:hAnsi="Arial"/>
              <w:sz w:val="14"/>
              <w:szCs w:val="14"/>
            </w:rPr>
            <w:t xml:space="preserve"> reviewer is responsible for the final disposition of all comments.</w:t>
          </w:r>
        </w:p>
        <w:p w14:paraId="2897695A" w14:textId="77777777" w:rsidR="009B7E4C" w:rsidRPr="009E56C7" w:rsidRDefault="009B7E4C" w:rsidP="00AB0931">
          <w:pPr>
            <w:tabs>
              <w:tab w:val="left" w:pos="1171"/>
              <w:tab w:val="left" w:pos="1893"/>
              <w:tab w:val="left" w:pos="2254"/>
              <w:tab w:val="left" w:pos="2616"/>
              <w:tab w:val="left" w:pos="2977"/>
              <w:tab w:val="left" w:pos="3338"/>
              <w:tab w:val="left" w:pos="3699"/>
              <w:tab w:val="left" w:pos="4060"/>
              <w:tab w:val="left" w:pos="4422"/>
              <w:tab w:val="left" w:pos="4783"/>
              <w:tab w:val="left" w:pos="5144"/>
              <w:tab w:val="left" w:pos="5505"/>
              <w:tab w:val="left" w:pos="5866"/>
              <w:tab w:val="left" w:pos="6228"/>
              <w:tab w:val="left" w:pos="6589"/>
              <w:tab w:val="left" w:pos="6950"/>
              <w:tab w:val="left" w:pos="7311"/>
              <w:tab w:val="left" w:pos="7672"/>
              <w:tab w:val="left" w:pos="8034"/>
              <w:tab w:val="left" w:pos="8395"/>
              <w:tab w:val="left" w:pos="8756"/>
              <w:tab w:val="left" w:pos="9117"/>
              <w:tab w:val="left" w:pos="9478"/>
              <w:tab w:val="left" w:pos="9840"/>
              <w:tab w:val="left" w:pos="10201"/>
              <w:tab w:val="left" w:pos="10562"/>
              <w:tab w:val="left" w:pos="10923"/>
              <w:tab w:val="left" w:pos="11284"/>
              <w:tab w:val="left" w:pos="11646"/>
              <w:tab w:val="left" w:pos="12007"/>
              <w:tab w:val="left" w:pos="12368"/>
              <w:tab w:val="left" w:pos="12729"/>
              <w:tab w:val="left" w:pos="13090"/>
              <w:tab w:val="left" w:pos="13452"/>
            </w:tabs>
            <w:spacing w:after="58"/>
            <w:ind w:left="420" w:right="810" w:hanging="270"/>
            <w:rPr>
              <w:rFonts w:ascii="Arial" w:hAnsi="Arial"/>
              <w:sz w:val="14"/>
              <w:szCs w:val="14"/>
            </w:rPr>
          </w:pPr>
        </w:p>
      </w:tc>
      <w:tc>
        <w:tcPr>
          <w:tcW w:w="693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B179E3" w14:textId="77777777" w:rsidR="009B7E4C" w:rsidRPr="009E56C7" w:rsidRDefault="009B7E4C" w:rsidP="00AB0931">
          <w:pPr>
            <w:spacing w:line="120" w:lineRule="exact"/>
            <w:rPr>
              <w:rFonts w:ascii="Arial" w:hAnsi="Arial"/>
              <w:sz w:val="14"/>
              <w:szCs w:val="14"/>
            </w:rPr>
          </w:pPr>
        </w:p>
        <w:p w14:paraId="5A9DCB49" w14:textId="042F2E1E" w:rsidR="009B7E4C" w:rsidRPr="009E56C7" w:rsidRDefault="009B7E4C" w:rsidP="003B73ED">
          <w:pPr>
            <w:tabs>
              <w:tab w:val="left" w:pos="600"/>
              <w:tab w:val="left" w:pos="1532"/>
              <w:tab w:val="left" w:pos="1893"/>
              <w:tab w:val="left" w:pos="2254"/>
              <w:tab w:val="left" w:pos="2616"/>
              <w:tab w:val="left" w:pos="2977"/>
              <w:tab w:val="left" w:pos="3338"/>
              <w:tab w:val="left" w:pos="3699"/>
              <w:tab w:val="left" w:pos="4060"/>
              <w:tab w:val="left" w:pos="4422"/>
              <w:tab w:val="left" w:pos="4783"/>
              <w:tab w:val="left" w:pos="5144"/>
              <w:tab w:val="left" w:pos="5505"/>
              <w:tab w:val="left" w:pos="6090"/>
              <w:tab w:val="left" w:pos="6270"/>
              <w:tab w:val="left" w:pos="6450"/>
              <w:tab w:val="left" w:pos="6589"/>
              <w:tab w:val="left" w:pos="6950"/>
              <w:tab w:val="left" w:pos="7311"/>
              <w:tab w:val="left" w:pos="7672"/>
              <w:tab w:val="left" w:pos="8034"/>
              <w:tab w:val="left" w:pos="8395"/>
              <w:tab w:val="left" w:pos="8756"/>
              <w:tab w:val="left" w:pos="9117"/>
              <w:tab w:val="left" w:pos="9478"/>
              <w:tab w:val="left" w:pos="9840"/>
              <w:tab w:val="left" w:pos="10201"/>
              <w:tab w:val="left" w:pos="10562"/>
              <w:tab w:val="left" w:pos="10923"/>
              <w:tab w:val="left" w:pos="11284"/>
              <w:tab w:val="left" w:pos="11646"/>
              <w:tab w:val="left" w:pos="12007"/>
              <w:tab w:val="left" w:pos="12368"/>
              <w:tab w:val="left" w:pos="12729"/>
              <w:tab w:val="left" w:pos="13090"/>
              <w:tab w:val="left" w:pos="13452"/>
            </w:tabs>
            <w:spacing w:after="58"/>
            <w:ind w:left="600" w:right="420" w:hanging="540"/>
            <w:rPr>
              <w:rFonts w:ascii="Arial" w:hAnsi="Arial"/>
              <w:sz w:val="14"/>
              <w:szCs w:val="14"/>
            </w:rPr>
          </w:pPr>
          <w:r w:rsidRPr="009E56C7">
            <w:rPr>
              <w:rFonts w:ascii="Arial" w:hAnsi="Arial"/>
              <w:sz w:val="14"/>
              <w:szCs w:val="14"/>
            </w:rPr>
            <w:t xml:space="preserve">Note:    This form is to be used by the </w:t>
          </w:r>
          <w:r w:rsidR="0092677A" w:rsidRPr="009E56C7">
            <w:rPr>
              <w:rFonts w:ascii="Arial" w:hAnsi="Arial"/>
              <w:sz w:val="14"/>
              <w:szCs w:val="14"/>
            </w:rPr>
            <w:t>PWC</w:t>
          </w:r>
          <w:r w:rsidRPr="009E56C7">
            <w:rPr>
              <w:rFonts w:ascii="Arial" w:hAnsi="Arial"/>
              <w:sz w:val="14"/>
              <w:szCs w:val="14"/>
            </w:rPr>
            <w:t xml:space="preserve"> </w:t>
          </w:r>
          <w:r w:rsidR="00A81445" w:rsidRPr="009E56C7">
            <w:rPr>
              <w:rFonts w:ascii="Arial" w:hAnsi="Arial"/>
              <w:sz w:val="14"/>
              <w:szCs w:val="14"/>
            </w:rPr>
            <w:t>Transportation Planning</w:t>
          </w:r>
          <w:r w:rsidRPr="009E56C7">
            <w:rPr>
              <w:rFonts w:ascii="Arial" w:hAnsi="Arial"/>
              <w:sz w:val="14"/>
              <w:szCs w:val="14"/>
            </w:rPr>
            <w:t xml:space="preserve"> to provide comments or concerns associated with the rezoning applications, site plans</w:t>
          </w:r>
          <w:r w:rsidR="00A81445" w:rsidRPr="009E56C7">
            <w:rPr>
              <w:rFonts w:ascii="Arial" w:hAnsi="Arial"/>
              <w:sz w:val="14"/>
              <w:szCs w:val="14"/>
            </w:rPr>
            <w:t>, special use permit applications</w:t>
          </w:r>
          <w:r w:rsidRPr="009E56C7">
            <w:rPr>
              <w:rFonts w:ascii="Arial" w:hAnsi="Arial"/>
              <w:sz w:val="14"/>
              <w:szCs w:val="14"/>
            </w:rPr>
            <w:t xml:space="preserve"> or any other pla</w:t>
          </w:r>
          <w:r w:rsidR="0092677A" w:rsidRPr="009E56C7">
            <w:rPr>
              <w:rFonts w:ascii="Arial" w:hAnsi="Arial"/>
              <w:sz w:val="14"/>
              <w:szCs w:val="14"/>
            </w:rPr>
            <w:t xml:space="preserve">ns when requested by </w:t>
          </w:r>
          <w:r w:rsidRPr="009E56C7">
            <w:rPr>
              <w:rFonts w:ascii="Arial" w:hAnsi="Arial"/>
              <w:sz w:val="14"/>
              <w:szCs w:val="14"/>
            </w:rPr>
            <w:t xml:space="preserve">the applicants.  </w:t>
          </w:r>
        </w:p>
        <w:p w14:paraId="728C96D8" w14:textId="4A2299F7" w:rsidR="009B7E4C" w:rsidRPr="009E56C7" w:rsidRDefault="009B7E4C" w:rsidP="003B73ED">
          <w:pPr>
            <w:tabs>
              <w:tab w:val="left" w:pos="600"/>
              <w:tab w:val="left" w:pos="1532"/>
              <w:tab w:val="left" w:pos="1893"/>
              <w:tab w:val="left" w:pos="2254"/>
              <w:tab w:val="left" w:pos="2616"/>
              <w:tab w:val="left" w:pos="2977"/>
              <w:tab w:val="left" w:pos="3338"/>
              <w:tab w:val="left" w:pos="3699"/>
              <w:tab w:val="left" w:pos="4060"/>
              <w:tab w:val="left" w:pos="4422"/>
              <w:tab w:val="left" w:pos="4783"/>
              <w:tab w:val="left" w:pos="5144"/>
              <w:tab w:val="left" w:pos="5505"/>
              <w:tab w:val="left" w:pos="6090"/>
              <w:tab w:val="left" w:pos="6270"/>
              <w:tab w:val="left" w:pos="6450"/>
              <w:tab w:val="left" w:pos="6589"/>
              <w:tab w:val="left" w:pos="6950"/>
              <w:tab w:val="left" w:pos="7311"/>
              <w:tab w:val="left" w:pos="7672"/>
              <w:tab w:val="left" w:pos="8034"/>
              <w:tab w:val="left" w:pos="8395"/>
              <w:tab w:val="left" w:pos="8756"/>
              <w:tab w:val="left" w:pos="9117"/>
              <w:tab w:val="left" w:pos="9478"/>
              <w:tab w:val="left" w:pos="9840"/>
              <w:tab w:val="left" w:pos="10201"/>
              <w:tab w:val="left" w:pos="10562"/>
              <w:tab w:val="left" w:pos="10923"/>
              <w:tab w:val="left" w:pos="11284"/>
              <w:tab w:val="left" w:pos="11646"/>
              <w:tab w:val="left" w:pos="12007"/>
              <w:tab w:val="left" w:pos="12368"/>
              <w:tab w:val="left" w:pos="12729"/>
              <w:tab w:val="left" w:pos="13090"/>
              <w:tab w:val="left" w:pos="13452"/>
            </w:tabs>
            <w:spacing w:after="58"/>
            <w:ind w:left="600" w:right="420" w:hanging="540"/>
            <w:rPr>
              <w:rFonts w:ascii="Arial" w:hAnsi="Arial"/>
              <w:sz w:val="12"/>
              <w:szCs w:val="12"/>
            </w:rPr>
          </w:pPr>
          <w:r w:rsidRPr="009E56C7">
            <w:rPr>
              <w:rFonts w:ascii="Arial" w:hAnsi="Arial"/>
              <w:b/>
              <w:smallCaps/>
              <w:sz w:val="12"/>
              <w:szCs w:val="12"/>
            </w:rPr>
            <w:t>Revised</w:t>
          </w:r>
          <w:r w:rsidR="00C92BB3" w:rsidRPr="009E56C7">
            <w:rPr>
              <w:rFonts w:ascii="Arial" w:hAnsi="Arial"/>
              <w:b/>
              <w:smallCaps/>
              <w:sz w:val="12"/>
              <w:szCs w:val="12"/>
            </w:rPr>
            <w:t>:</w:t>
          </w:r>
          <w:r w:rsidRPr="009E56C7">
            <w:rPr>
              <w:rFonts w:ascii="Arial" w:hAnsi="Arial"/>
              <w:b/>
              <w:smallCaps/>
              <w:sz w:val="12"/>
              <w:szCs w:val="12"/>
            </w:rPr>
            <w:t xml:space="preserve"> </w:t>
          </w:r>
          <w:r w:rsidR="00C92BB3" w:rsidRPr="009E56C7">
            <w:rPr>
              <w:rFonts w:ascii="Arial" w:hAnsi="Arial"/>
              <w:b/>
              <w:smallCaps/>
              <w:sz w:val="12"/>
              <w:szCs w:val="12"/>
            </w:rPr>
            <w:t>May</w:t>
          </w:r>
          <w:r w:rsidRPr="009E56C7">
            <w:rPr>
              <w:rFonts w:ascii="Arial" w:hAnsi="Arial"/>
              <w:b/>
              <w:smallCaps/>
              <w:sz w:val="12"/>
              <w:szCs w:val="12"/>
            </w:rPr>
            <w:t>, 201</w:t>
          </w:r>
          <w:r w:rsidR="00A81445" w:rsidRPr="009E56C7">
            <w:rPr>
              <w:rFonts w:ascii="Arial" w:hAnsi="Arial"/>
              <w:b/>
              <w:smallCaps/>
              <w:sz w:val="12"/>
              <w:szCs w:val="12"/>
            </w:rPr>
            <w:t>7</w:t>
          </w:r>
        </w:p>
      </w:tc>
    </w:tr>
  </w:tbl>
  <w:p w14:paraId="58BBC694" w14:textId="77777777" w:rsidR="009B7E4C" w:rsidRPr="009E56C7" w:rsidRDefault="009B7E4C" w:rsidP="00C062D4">
    <w:pPr>
      <w:tabs>
        <w:tab w:val="right" w:pos="14580"/>
      </w:tabs>
      <w:jc w:val="center"/>
      <w:rPr>
        <w:rFonts w:ascii="Arial" w:hAnsi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5C1F" w14:textId="77777777" w:rsidR="00D854FD" w:rsidRDefault="00D854F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927C648" w14:textId="77777777" w:rsidR="00D854FD" w:rsidRDefault="00D8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AE7B" w14:textId="4762094C" w:rsidR="009B7E4C" w:rsidRDefault="009B7E4C">
    <w:pPr>
      <w:pStyle w:val="Header"/>
      <w:jc w:val="right"/>
      <w:rPr>
        <w:rFonts w:ascii="Arial" w:hAnsi="Arial"/>
        <w:b/>
        <w:smallCaps/>
      </w:rPr>
    </w:pPr>
    <w:r>
      <w:rPr>
        <w:rFonts w:ascii="Arial" w:hAnsi="Arial"/>
        <w:b/>
        <w:smallCaps/>
      </w:rPr>
      <w:t xml:space="preserve">Page </w:t>
    </w:r>
    <w:r w:rsidR="008A5D71">
      <w:rPr>
        <w:rFonts w:ascii="Arial" w:hAnsi="Arial"/>
        <w:b/>
        <w:smallCaps/>
      </w:rPr>
      <w:fldChar w:fldCharType="begin"/>
    </w:r>
    <w:r>
      <w:rPr>
        <w:rFonts w:ascii="Arial" w:hAnsi="Arial"/>
        <w:b/>
        <w:smallCaps/>
      </w:rPr>
      <w:instrText xml:space="preserve"> PAGE </w:instrText>
    </w:r>
    <w:r w:rsidR="008A5D71">
      <w:rPr>
        <w:rFonts w:ascii="Arial" w:hAnsi="Arial"/>
        <w:b/>
        <w:smallCaps/>
      </w:rPr>
      <w:fldChar w:fldCharType="separate"/>
    </w:r>
    <w:r w:rsidR="008B7E8E">
      <w:rPr>
        <w:rFonts w:ascii="Arial" w:hAnsi="Arial"/>
        <w:b/>
        <w:smallCaps/>
        <w:noProof/>
      </w:rPr>
      <w:t>2</w:t>
    </w:r>
    <w:r w:rsidR="008A5D71">
      <w:rPr>
        <w:rFonts w:ascii="Arial" w:hAnsi="Arial"/>
        <w:b/>
        <w:smallCaps/>
      </w:rPr>
      <w:fldChar w:fldCharType="end"/>
    </w:r>
    <w:r>
      <w:rPr>
        <w:rFonts w:ascii="Arial" w:hAnsi="Arial"/>
        <w:b/>
        <w:smallCaps/>
      </w:rPr>
      <w:t xml:space="preserve"> of </w:t>
    </w:r>
    <w:r w:rsidR="008A5D71">
      <w:rPr>
        <w:rFonts w:ascii="Arial" w:hAnsi="Arial"/>
        <w:b/>
        <w:smallCaps/>
      </w:rPr>
      <w:fldChar w:fldCharType="begin"/>
    </w:r>
    <w:r>
      <w:rPr>
        <w:rFonts w:ascii="Arial" w:hAnsi="Arial"/>
        <w:b/>
        <w:smallCaps/>
      </w:rPr>
      <w:instrText xml:space="preserve"> NUMPAGES </w:instrText>
    </w:r>
    <w:r w:rsidR="008A5D71">
      <w:rPr>
        <w:rFonts w:ascii="Arial" w:hAnsi="Arial"/>
        <w:b/>
        <w:smallCaps/>
      </w:rPr>
      <w:fldChar w:fldCharType="separate"/>
    </w:r>
    <w:r w:rsidR="008B7E8E">
      <w:rPr>
        <w:rFonts w:ascii="Arial" w:hAnsi="Arial"/>
        <w:b/>
        <w:smallCaps/>
        <w:noProof/>
      </w:rPr>
      <w:t>2</w:t>
    </w:r>
    <w:r w:rsidR="008A5D71">
      <w:rPr>
        <w:rFonts w:ascii="Arial" w:hAnsi="Arial"/>
        <w:b/>
        <w:smallCap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D92"/>
    <w:multiLevelType w:val="hybridMultilevel"/>
    <w:tmpl w:val="7A64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36E60"/>
    <w:multiLevelType w:val="hybridMultilevel"/>
    <w:tmpl w:val="FB54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450D"/>
    <w:multiLevelType w:val="hybridMultilevel"/>
    <w:tmpl w:val="8B1EA5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E7564"/>
    <w:multiLevelType w:val="hybridMultilevel"/>
    <w:tmpl w:val="96BC5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71242"/>
    <w:multiLevelType w:val="hybridMultilevel"/>
    <w:tmpl w:val="309AD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80BA3"/>
    <w:multiLevelType w:val="hybridMultilevel"/>
    <w:tmpl w:val="346C9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633715"/>
    <w:multiLevelType w:val="hybridMultilevel"/>
    <w:tmpl w:val="C93C9F40"/>
    <w:lvl w:ilvl="0" w:tplc="5E9E63D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87897"/>
    <w:multiLevelType w:val="hybridMultilevel"/>
    <w:tmpl w:val="355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A5F70"/>
    <w:multiLevelType w:val="hybridMultilevel"/>
    <w:tmpl w:val="39D65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03699"/>
    <w:multiLevelType w:val="hybridMultilevel"/>
    <w:tmpl w:val="F8462512"/>
    <w:lvl w:ilvl="0" w:tplc="A95C994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35174"/>
    <w:multiLevelType w:val="hybridMultilevel"/>
    <w:tmpl w:val="28548A78"/>
    <w:lvl w:ilvl="0" w:tplc="B6323F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0A5B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8A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C28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AE3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2465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A4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46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A486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C225C"/>
    <w:multiLevelType w:val="hybridMultilevel"/>
    <w:tmpl w:val="9E54A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12DCB"/>
    <w:multiLevelType w:val="hybridMultilevel"/>
    <w:tmpl w:val="E97CC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D62FA"/>
    <w:multiLevelType w:val="hybridMultilevel"/>
    <w:tmpl w:val="C0C2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56976"/>
    <w:multiLevelType w:val="hybridMultilevel"/>
    <w:tmpl w:val="6658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72B57"/>
    <w:multiLevelType w:val="hybridMultilevel"/>
    <w:tmpl w:val="C6924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5C316A"/>
    <w:multiLevelType w:val="hybridMultilevel"/>
    <w:tmpl w:val="CB2A9D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F17146"/>
    <w:multiLevelType w:val="hybridMultilevel"/>
    <w:tmpl w:val="021EB2B2"/>
    <w:lvl w:ilvl="0" w:tplc="E5EC4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2C2C63"/>
    <w:multiLevelType w:val="hybridMultilevel"/>
    <w:tmpl w:val="08EEF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2456E"/>
    <w:multiLevelType w:val="hybridMultilevel"/>
    <w:tmpl w:val="95CC4E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F6902"/>
    <w:multiLevelType w:val="hybridMultilevel"/>
    <w:tmpl w:val="60CA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802CB"/>
    <w:multiLevelType w:val="hybridMultilevel"/>
    <w:tmpl w:val="AE987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8373A"/>
    <w:multiLevelType w:val="hybridMultilevel"/>
    <w:tmpl w:val="CF0A6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32E6C"/>
    <w:multiLevelType w:val="hybridMultilevel"/>
    <w:tmpl w:val="249A8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11C34"/>
    <w:multiLevelType w:val="hybridMultilevel"/>
    <w:tmpl w:val="47248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5F5174"/>
    <w:multiLevelType w:val="hybridMultilevel"/>
    <w:tmpl w:val="05BA0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8"/>
  </w:num>
  <w:num w:numId="5">
    <w:abstractNumId w:val="19"/>
  </w:num>
  <w:num w:numId="6">
    <w:abstractNumId w:val="23"/>
  </w:num>
  <w:num w:numId="7">
    <w:abstractNumId w:val="12"/>
  </w:num>
  <w:num w:numId="8">
    <w:abstractNumId w:val="21"/>
  </w:num>
  <w:num w:numId="9">
    <w:abstractNumId w:val="22"/>
  </w:num>
  <w:num w:numId="10">
    <w:abstractNumId w:val="1"/>
  </w:num>
  <w:num w:numId="11">
    <w:abstractNumId w:val="7"/>
  </w:num>
  <w:num w:numId="12">
    <w:abstractNumId w:val="0"/>
  </w:num>
  <w:num w:numId="13">
    <w:abstractNumId w:val="9"/>
  </w:num>
  <w:num w:numId="14">
    <w:abstractNumId w:val="14"/>
  </w:num>
  <w:num w:numId="15">
    <w:abstractNumId w:val="20"/>
  </w:num>
  <w:num w:numId="16">
    <w:abstractNumId w:val="16"/>
  </w:num>
  <w:num w:numId="17">
    <w:abstractNumId w:val="4"/>
  </w:num>
  <w:num w:numId="18">
    <w:abstractNumId w:val="17"/>
  </w:num>
  <w:num w:numId="19">
    <w:abstractNumId w:val="24"/>
  </w:num>
  <w:num w:numId="20">
    <w:abstractNumId w:val="13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9CA"/>
    <w:rsid w:val="00001759"/>
    <w:rsid w:val="00001CC2"/>
    <w:rsid w:val="000063A7"/>
    <w:rsid w:val="00007560"/>
    <w:rsid w:val="00013867"/>
    <w:rsid w:val="00014A95"/>
    <w:rsid w:val="00027FB4"/>
    <w:rsid w:val="00037C5B"/>
    <w:rsid w:val="00052F2E"/>
    <w:rsid w:val="00053550"/>
    <w:rsid w:val="00055D38"/>
    <w:rsid w:val="00062A1A"/>
    <w:rsid w:val="00070EFD"/>
    <w:rsid w:val="00082540"/>
    <w:rsid w:val="00082A04"/>
    <w:rsid w:val="00093876"/>
    <w:rsid w:val="00094CA4"/>
    <w:rsid w:val="000967A2"/>
    <w:rsid w:val="000A0C78"/>
    <w:rsid w:val="000A1A69"/>
    <w:rsid w:val="000A3368"/>
    <w:rsid w:val="000A365B"/>
    <w:rsid w:val="000A4B37"/>
    <w:rsid w:val="000A69D3"/>
    <w:rsid w:val="000B0C41"/>
    <w:rsid w:val="000B3E01"/>
    <w:rsid w:val="000C00E2"/>
    <w:rsid w:val="000C14C4"/>
    <w:rsid w:val="000C1F8B"/>
    <w:rsid w:val="000C24E7"/>
    <w:rsid w:val="000C3244"/>
    <w:rsid w:val="000C3353"/>
    <w:rsid w:val="000C454C"/>
    <w:rsid w:val="000C63F1"/>
    <w:rsid w:val="000C74EA"/>
    <w:rsid w:val="000D176D"/>
    <w:rsid w:val="000D7782"/>
    <w:rsid w:val="000D7FB8"/>
    <w:rsid w:val="000E302E"/>
    <w:rsid w:val="000E32C5"/>
    <w:rsid w:val="000E3B6A"/>
    <w:rsid w:val="000E6445"/>
    <w:rsid w:val="000F1BAB"/>
    <w:rsid w:val="000F2246"/>
    <w:rsid w:val="000F24C7"/>
    <w:rsid w:val="000F340A"/>
    <w:rsid w:val="00104B3E"/>
    <w:rsid w:val="00104D74"/>
    <w:rsid w:val="001113E2"/>
    <w:rsid w:val="001135C3"/>
    <w:rsid w:val="001155DB"/>
    <w:rsid w:val="00115ED7"/>
    <w:rsid w:val="001250FB"/>
    <w:rsid w:val="00143350"/>
    <w:rsid w:val="00144FDB"/>
    <w:rsid w:val="00150895"/>
    <w:rsid w:val="001517CF"/>
    <w:rsid w:val="00151B2E"/>
    <w:rsid w:val="00153321"/>
    <w:rsid w:val="00154F97"/>
    <w:rsid w:val="00167CBD"/>
    <w:rsid w:val="00170453"/>
    <w:rsid w:val="00173F5C"/>
    <w:rsid w:val="00176170"/>
    <w:rsid w:val="00176C42"/>
    <w:rsid w:val="00177680"/>
    <w:rsid w:val="00181495"/>
    <w:rsid w:val="00182ADE"/>
    <w:rsid w:val="00186064"/>
    <w:rsid w:val="00187A6B"/>
    <w:rsid w:val="00195D7E"/>
    <w:rsid w:val="001A582C"/>
    <w:rsid w:val="001A686D"/>
    <w:rsid w:val="001A6FDD"/>
    <w:rsid w:val="001B032A"/>
    <w:rsid w:val="001B6BEE"/>
    <w:rsid w:val="001C34A5"/>
    <w:rsid w:val="001C4B4F"/>
    <w:rsid w:val="001D3B10"/>
    <w:rsid w:val="001E1854"/>
    <w:rsid w:val="001E496B"/>
    <w:rsid w:val="001F3E15"/>
    <w:rsid w:val="001F5D9E"/>
    <w:rsid w:val="001F62C2"/>
    <w:rsid w:val="001F6E09"/>
    <w:rsid w:val="0020466B"/>
    <w:rsid w:val="0021604E"/>
    <w:rsid w:val="002169CB"/>
    <w:rsid w:val="002252DE"/>
    <w:rsid w:val="00227E70"/>
    <w:rsid w:val="002313CA"/>
    <w:rsid w:val="00232DD5"/>
    <w:rsid w:val="00233757"/>
    <w:rsid w:val="00236203"/>
    <w:rsid w:val="00241B2C"/>
    <w:rsid w:val="00241F1F"/>
    <w:rsid w:val="002441B1"/>
    <w:rsid w:val="00244EFC"/>
    <w:rsid w:val="00247C6C"/>
    <w:rsid w:val="0025130F"/>
    <w:rsid w:val="002520A6"/>
    <w:rsid w:val="0025776E"/>
    <w:rsid w:val="00262916"/>
    <w:rsid w:val="002740A9"/>
    <w:rsid w:val="002757A3"/>
    <w:rsid w:val="00281370"/>
    <w:rsid w:val="002825C2"/>
    <w:rsid w:val="00291528"/>
    <w:rsid w:val="00291EDC"/>
    <w:rsid w:val="00291FC5"/>
    <w:rsid w:val="00292C8C"/>
    <w:rsid w:val="002A1AB5"/>
    <w:rsid w:val="002A2C3F"/>
    <w:rsid w:val="002A5377"/>
    <w:rsid w:val="002B40FE"/>
    <w:rsid w:val="002B6E83"/>
    <w:rsid w:val="002B7A58"/>
    <w:rsid w:val="002B7CDA"/>
    <w:rsid w:val="002C2845"/>
    <w:rsid w:val="002C3DF8"/>
    <w:rsid w:val="002C48F7"/>
    <w:rsid w:val="002C7469"/>
    <w:rsid w:val="002D5FC8"/>
    <w:rsid w:val="002E3DBA"/>
    <w:rsid w:val="002F18B2"/>
    <w:rsid w:val="003036D2"/>
    <w:rsid w:val="00306B0F"/>
    <w:rsid w:val="0030782F"/>
    <w:rsid w:val="003114C8"/>
    <w:rsid w:val="00321C92"/>
    <w:rsid w:val="00322A58"/>
    <w:rsid w:val="00327CBC"/>
    <w:rsid w:val="003327CD"/>
    <w:rsid w:val="0034032F"/>
    <w:rsid w:val="00343F74"/>
    <w:rsid w:val="0034743D"/>
    <w:rsid w:val="00353CAA"/>
    <w:rsid w:val="00355F27"/>
    <w:rsid w:val="00365AB7"/>
    <w:rsid w:val="003701AC"/>
    <w:rsid w:val="00370E5F"/>
    <w:rsid w:val="00371395"/>
    <w:rsid w:val="003714C1"/>
    <w:rsid w:val="003730F6"/>
    <w:rsid w:val="00374244"/>
    <w:rsid w:val="00381698"/>
    <w:rsid w:val="00387AD5"/>
    <w:rsid w:val="003A02FC"/>
    <w:rsid w:val="003A2488"/>
    <w:rsid w:val="003A3567"/>
    <w:rsid w:val="003B0443"/>
    <w:rsid w:val="003B2980"/>
    <w:rsid w:val="003B73ED"/>
    <w:rsid w:val="003D12D8"/>
    <w:rsid w:val="003D2D93"/>
    <w:rsid w:val="003D4F76"/>
    <w:rsid w:val="003E1871"/>
    <w:rsid w:val="003E3F64"/>
    <w:rsid w:val="003F0D11"/>
    <w:rsid w:val="003F2932"/>
    <w:rsid w:val="003F4A9E"/>
    <w:rsid w:val="003F6AAF"/>
    <w:rsid w:val="003F766B"/>
    <w:rsid w:val="00400BAE"/>
    <w:rsid w:val="00404D33"/>
    <w:rsid w:val="004055B1"/>
    <w:rsid w:val="00407E94"/>
    <w:rsid w:val="00412751"/>
    <w:rsid w:val="00413C89"/>
    <w:rsid w:val="00421A73"/>
    <w:rsid w:val="00426612"/>
    <w:rsid w:val="0042776D"/>
    <w:rsid w:val="00430378"/>
    <w:rsid w:val="0044011A"/>
    <w:rsid w:val="00440EAD"/>
    <w:rsid w:val="00456738"/>
    <w:rsid w:val="004573ED"/>
    <w:rsid w:val="00464216"/>
    <w:rsid w:val="00472F08"/>
    <w:rsid w:val="00475218"/>
    <w:rsid w:val="00475CF1"/>
    <w:rsid w:val="00485622"/>
    <w:rsid w:val="004859DB"/>
    <w:rsid w:val="0049383B"/>
    <w:rsid w:val="00493D89"/>
    <w:rsid w:val="004A25BE"/>
    <w:rsid w:val="004A279C"/>
    <w:rsid w:val="004A416F"/>
    <w:rsid w:val="004A48C5"/>
    <w:rsid w:val="004A5A36"/>
    <w:rsid w:val="004A6F70"/>
    <w:rsid w:val="004B3BFE"/>
    <w:rsid w:val="004B544A"/>
    <w:rsid w:val="004B7B93"/>
    <w:rsid w:val="004C30FD"/>
    <w:rsid w:val="004C674C"/>
    <w:rsid w:val="004C6943"/>
    <w:rsid w:val="004D46C2"/>
    <w:rsid w:val="004D5EA7"/>
    <w:rsid w:val="004D6825"/>
    <w:rsid w:val="004E7A47"/>
    <w:rsid w:val="004F1475"/>
    <w:rsid w:val="004F1BE9"/>
    <w:rsid w:val="004F22C9"/>
    <w:rsid w:val="005011FD"/>
    <w:rsid w:val="005022A7"/>
    <w:rsid w:val="0050331D"/>
    <w:rsid w:val="00505E30"/>
    <w:rsid w:val="00510360"/>
    <w:rsid w:val="00515F5F"/>
    <w:rsid w:val="00516EB1"/>
    <w:rsid w:val="00527295"/>
    <w:rsid w:val="00531EB0"/>
    <w:rsid w:val="005442D1"/>
    <w:rsid w:val="00551DF8"/>
    <w:rsid w:val="005529CD"/>
    <w:rsid w:val="005530FF"/>
    <w:rsid w:val="00553F71"/>
    <w:rsid w:val="00556101"/>
    <w:rsid w:val="005566D3"/>
    <w:rsid w:val="0055699B"/>
    <w:rsid w:val="00556FAD"/>
    <w:rsid w:val="0056032E"/>
    <w:rsid w:val="00561C2B"/>
    <w:rsid w:val="00564991"/>
    <w:rsid w:val="00565923"/>
    <w:rsid w:val="005660EA"/>
    <w:rsid w:val="00567B03"/>
    <w:rsid w:val="00570D68"/>
    <w:rsid w:val="0057377C"/>
    <w:rsid w:val="00574273"/>
    <w:rsid w:val="00574B76"/>
    <w:rsid w:val="005768E1"/>
    <w:rsid w:val="0058175B"/>
    <w:rsid w:val="0058359A"/>
    <w:rsid w:val="00595650"/>
    <w:rsid w:val="00596C26"/>
    <w:rsid w:val="005A0D32"/>
    <w:rsid w:val="005B2E02"/>
    <w:rsid w:val="005B61B3"/>
    <w:rsid w:val="005B7C57"/>
    <w:rsid w:val="005C1190"/>
    <w:rsid w:val="005C46D7"/>
    <w:rsid w:val="005C4996"/>
    <w:rsid w:val="005D3F32"/>
    <w:rsid w:val="005D6D6B"/>
    <w:rsid w:val="005D7CE8"/>
    <w:rsid w:val="005E197E"/>
    <w:rsid w:val="005E482F"/>
    <w:rsid w:val="005E56F5"/>
    <w:rsid w:val="005E6A60"/>
    <w:rsid w:val="005E7A89"/>
    <w:rsid w:val="00602BEA"/>
    <w:rsid w:val="00605A62"/>
    <w:rsid w:val="00607B32"/>
    <w:rsid w:val="0061010D"/>
    <w:rsid w:val="00617112"/>
    <w:rsid w:val="00621706"/>
    <w:rsid w:val="0062524A"/>
    <w:rsid w:val="00631F4E"/>
    <w:rsid w:val="00640B76"/>
    <w:rsid w:val="00640E1C"/>
    <w:rsid w:val="006417FF"/>
    <w:rsid w:val="006436BC"/>
    <w:rsid w:val="00646F8A"/>
    <w:rsid w:val="00652C5E"/>
    <w:rsid w:val="0065372F"/>
    <w:rsid w:val="00654611"/>
    <w:rsid w:val="006576ED"/>
    <w:rsid w:val="006633CC"/>
    <w:rsid w:val="006707A3"/>
    <w:rsid w:val="0067148B"/>
    <w:rsid w:val="00674F9C"/>
    <w:rsid w:val="00675299"/>
    <w:rsid w:val="006774E9"/>
    <w:rsid w:val="00680803"/>
    <w:rsid w:val="006A0424"/>
    <w:rsid w:val="006A48E8"/>
    <w:rsid w:val="006A6377"/>
    <w:rsid w:val="006A71A1"/>
    <w:rsid w:val="006A7402"/>
    <w:rsid w:val="006B3FD9"/>
    <w:rsid w:val="006D6258"/>
    <w:rsid w:val="006D6AEA"/>
    <w:rsid w:val="006E1D02"/>
    <w:rsid w:val="006E34E0"/>
    <w:rsid w:val="006E4BF6"/>
    <w:rsid w:val="006F50C2"/>
    <w:rsid w:val="006F6C56"/>
    <w:rsid w:val="007008DF"/>
    <w:rsid w:val="00701F83"/>
    <w:rsid w:val="0070291D"/>
    <w:rsid w:val="00713920"/>
    <w:rsid w:val="00723C7F"/>
    <w:rsid w:val="00727B8F"/>
    <w:rsid w:val="00730A5E"/>
    <w:rsid w:val="007359DA"/>
    <w:rsid w:val="0074781B"/>
    <w:rsid w:val="00761A76"/>
    <w:rsid w:val="0076277B"/>
    <w:rsid w:val="007641C0"/>
    <w:rsid w:val="00765F3D"/>
    <w:rsid w:val="00767031"/>
    <w:rsid w:val="00770EC9"/>
    <w:rsid w:val="00776457"/>
    <w:rsid w:val="00780A21"/>
    <w:rsid w:val="00781DE9"/>
    <w:rsid w:val="00784C23"/>
    <w:rsid w:val="0078632D"/>
    <w:rsid w:val="007928B7"/>
    <w:rsid w:val="00794B00"/>
    <w:rsid w:val="00797746"/>
    <w:rsid w:val="007A0AE2"/>
    <w:rsid w:val="007A0CFF"/>
    <w:rsid w:val="007A164F"/>
    <w:rsid w:val="007A60A5"/>
    <w:rsid w:val="007A68C9"/>
    <w:rsid w:val="007A73A9"/>
    <w:rsid w:val="007B09FC"/>
    <w:rsid w:val="007B0F6B"/>
    <w:rsid w:val="007B1B95"/>
    <w:rsid w:val="007B261B"/>
    <w:rsid w:val="007B6ED3"/>
    <w:rsid w:val="007B7B0F"/>
    <w:rsid w:val="007C2558"/>
    <w:rsid w:val="007C3023"/>
    <w:rsid w:val="007C3276"/>
    <w:rsid w:val="007C3A3A"/>
    <w:rsid w:val="007C3AA6"/>
    <w:rsid w:val="007C4213"/>
    <w:rsid w:val="007C5613"/>
    <w:rsid w:val="007D02C5"/>
    <w:rsid w:val="007D0780"/>
    <w:rsid w:val="007D2E8B"/>
    <w:rsid w:val="007D3DB8"/>
    <w:rsid w:val="007D43AB"/>
    <w:rsid w:val="007D4984"/>
    <w:rsid w:val="007D5194"/>
    <w:rsid w:val="007D5E8A"/>
    <w:rsid w:val="007E077E"/>
    <w:rsid w:val="007E74F1"/>
    <w:rsid w:val="007F145F"/>
    <w:rsid w:val="0080145B"/>
    <w:rsid w:val="00802A95"/>
    <w:rsid w:val="008059EC"/>
    <w:rsid w:val="008277D1"/>
    <w:rsid w:val="00827BFC"/>
    <w:rsid w:val="0083017E"/>
    <w:rsid w:val="0083194E"/>
    <w:rsid w:val="0083691C"/>
    <w:rsid w:val="008378D0"/>
    <w:rsid w:val="008423B3"/>
    <w:rsid w:val="008424E1"/>
    <w:rsid w:val="00853681"/>
    <w:rsid w:val="00853D9A"/>
    <w:rsid w:val="00854D61"/>
    <w:rsid w:val="00855496"/>
    <w:rsid w:val="00860140"/>
    <w:rsid w:val="00860CA6"/>
    <w:rsid w:val="00863FDB"/>
    <w:rsid w:val="0086544C"/>
    <w:rsid w:val="00870AC7"/>
    <w:rsid w:val="008754B0"/>
    <w:rsid w:val="008822EA"/>
    <w:rsid w:val="0088254C"/>
    <w:rsid w:val="00882EEE"/>
    <w:rsid w:val="008835E0"/>
    <w:rsid w:val="00883854"/>
    <w:rsid w:val="00884B8B"/>
    <w:rsid w:val="00886118"/>
    <w:rsid w:val="00886769"/>
    <w:rsid w:val="008923E0"/>
    <w:rsid w:val="0089756D"/>
    <w:rsid w:val="008A10AE"/>
    <w:rsid w:val="008A1AAF"/>
    <w:rsid w:val="008A291A"/>
    <w:rsid w:val="008A5D71"/>
    <w:rsid w:val="008A69CA"/>
    <w:rsid w:val="008A79F0"/>
    <w:rsid w:val="008B5F16"/>
    <w:rsid w:val="008B5F32"/>
    <w:rsid w:val="008B7E8E"/>
    <w:rsid w:val="008C0A10"/>
    <w:rsid w:val="008C5388"/>
    <w:rsid w:val="008C5971"/>
    <w:rsid w:val="008D14A4"/>
    <w:rsid w:val="008D2AED"/>
    <w:rsid w:val="008D49DF"/>
    <w:rsid w:val="008E52A9"/>
    <w:rsid w:val="008F68D0"/>
    <w:rsid w:val="009010A6"/>
    <w:rsid w:val="009037D6"/>
    <w:rsid w:val="00905C39"/>
    <w:rsid w:val="00905E57"/>
    <w:rsid w:val="009114E0"/>
    <w:rsid w:val="0091155B"/>
    <w:rsid w:val="00911C1C"/>
    <w:rsid w:val="009168E3"/>
    <w:rsid w:val="009173ED"/>
    <w:rsid w:val="00924E0A"/>
    <w:rsid w:val="0092677A"/>
    <w:rsid w:val="009349E1"/>
    <w:rsid w:val="0093657C"/>
    <w:rsid w:val="009371DC"/>
    <w:rsid w:val="00942C80"/>
    <w:rsid w:val="009433C4"/>
    <w:rsid w:val="00943FAA"/>
    <w:rsid w:val="00944450"/>
    <w:rsid w:val="009509B6"/>
    <w:rsid w:val="00952375"/>
    <w:rsid w:val="00952F95"/>
    <w:rsid w:val="0095728A"/>
    <w:rsid w:val="009634BC"/>
    <w:rsid w:val="00964253"/>
    <w:rsid w:val="0096528C"/>
    <w:rsid w:val="00972907"/>
    <w:rsid w:val="00973CE4"/>
    <w:rsid w:val="00977DED"/>
    <w:rsid w:val="00982F1E"/>
    <w:rsid w:val="0098680B"/>
    <w:rsid w:val="00990504"/>
    <w:rsid w:val="009A30F2"/>
    <w:rsid w:val="009A5DC9"/>
    <w:rsid w:val="009B28B4"/>
    <w:rsid w:val="009B3D55"/>
    <w:rsid w:val="009B7E4C"/>
    <w:rsid w:val="009C2B1D"/>
    <w:rsid w:val="009C4730"/>
    <w:rsid w:val="009C7514"/>
    <w:rsid w:val="009D7B31"/>
    <w:rsid w:val="009E36F7"/>
    <w:rsid w:val="009E56C7"/>
    <w:rsid w:val="009E6B89"/>
    <w:rsid w:val="009F2EBE"/>
    <w:rsid w:val="009F4BB7"/>
    <w:rsid w:val="009F742D"/>
    <w:rsid w:val="00A00EB4"/>
    <w:rsid w:val="00A121D3"/>
    <w:rsid w:val="00A13B64"/>
    <w:rsid w:val="00A1504A"/>
    <w:rsid w:val="00A20D72"/>
    <w:rsid w:val="00A2308B"/>
    <w:rsid w:val="00A254DE"/>
    <w:rsid w:val="00A263D1"/>
    <w:rsid w:val="00A2693A"/>
    <w:rsid w:val="00A309EE"/>
    <w:rsid w:val="00A413CB"/>
    <w:rsid w:val="00A551A4"/>
    <w:rsid w:val="00A569E6"/>
    <w:rsid w:val="00A61D65"/>
    <w:rsid w:val="00A62F7F"/>
    <w:rsid w:val="00A64C99"/>
    <w:rsid w:val="00A72D0C"/>
    <w:rsid w:val="00A77E11"/>
    <w:rsid w:val="00A81445"/>
    <w:rsid w:val="00A85583"/>
    <w:rsid w:val="00A9334D"/>
    <w:rsid w:val="00AA09B8"/>
    <w:rsid w:val="00AA39FF"/>
    <w:rsid w:val="00AB0931"/>
    <w:rsid w:val="00AB508F"/>
    <w:rsid w:val="00AB5AE4"/>
    <w:rsid w:val="00AB6644"/>
    <w:rsid w:val="00AC05A7"/>
    <w:rsid w:val="00AC165B"/>
    <w:rsid w:val="00AC366A"/>
    <w:rsid w:val="00AC6C4D"/>
    <w:rsid w:val="00AC7492"/>
    <w:rsid w:val="00AC74EB"/>
    <w:rsid w:val="00AC7D5C"/>
    <w:rsid w:val="00AD366C"/>
    <w:rsid w:val="00AD6072"/>
    <w:rsid w:val="00AD67FD"/>
    <w:rsid w:val="00AD7E65"/>
    <w:rsid w:val="00AE1D7F"/>
    <w:rsid w:val="00AE59A8"/>
    <w:rsid w:val="00AF02E1"/>
    <w:rsid w:val="00AF2CC0"/>
    <w:rsid w:val="00B01BAB"/>
    <w:rsid w:val="00B02092"/>
    <w:rsid w:val="00B03DA7"/>
    <w:rsid w:val="00B10FFD"/>
    <w:rsid w:val="00B165DA"/>
    <w:rsid w:val="00B16F62"/>
    <w:rsid w:val="00B20A49"/>
    <w:rsid w:val="00B27C27"/>
    <w:rsid w:val="00B27E8C"/>
    <w:rsid w:val="00B36A09"/>
    <w:rsid w:val="00B52E4D"/>
    <w:rsid w:val="00B5740C"/>
    <w:rsid w:val="00B61451"/>
    <w:rsid w:val="00B61A0B"/>
    <w:rsid w:val="00B62E42"/>
    <w:rsid w:val="00B653C8"/>
    <w:rsid w:val="00B657CA"/>
    <w:rsid w:val="00B67117"/>
    <w:rsid w:val="00B7078A"/>
    <w:rsid w:val="00B81673"/>
    <w:rsid w:val="00B83339"/>
    <w:rsid w:val="00B83EBA"/>
    <w:rsid w:val="00B847F7"/>
    <w:rsid w:val="00B86379"/>
    <w:rsid w:val="00B918ED"/>
    <w:rsid w:val="00B9313A"/>
    <w:rsid w:val="00BA157E"/>
    <w:rsid w:val="00BA41D3"/>
    <w:rsid w:val="00BB453E"/>
    <w:rsid w:val="00BB5D1E"/>
    <w:rsid w:val="00BB6525"/>
    <w:rsid w:val="00BC14A1"/>
    <w:rsid w:val="00BC4AE6"/>
    <w:rsid w:val="00BC53A6"/>
    <w:rsid w:val="00BD1EBF"/>
    <w:rsid w:val="00BD4C9D"/>
    <w:rsid w:val="00BD5653"/>
    <w:rsid w:val="00BD74A6"/>
    <w:rsid w:val="00BE0534"/>
    <w:rsid w:val="00BE06E2"/>
    <w:rsid w:val="00BE2D2A"/>
    <w:rsid w:val="00BE2EAC"/>
    <w:rsid w:val="00BE36A7"/>
    <w:rsid w:val="00BE493A"/>
    <w:rsid w:val="00BE6995"/>
    <w:rsid w:val="00BF4DC1"/>
    <w:rsid w:val="00C01288"/>
    <w:rsid w:val="00C062D4"/>
    <w:rsid w:val="00C13647"/>
    <w:rsid w:val="00C2040F"/>
    <w:rsid w:val="00C22F98"/>
    <w:rsid w:val="00C24F6B"/>
    <w:rsid w:val="00C26253"/>
    <w:rsid w:val="00C26D01"/>
    <w:rsid w:val="00C30C49"/>
    <w:rsid w:val="00C32416"/>
    <w:rsid w:val="00C35C38"/>
    <w:rsid w:val="00C36399"/>
    <w:rsid w:val="00C415FE"/>
    <w:rsid w:val="00C45323"/>
    <w:rsid w:val="00C47E85"/>
    <w:rsid w:val="00C5192C"/>
    <w:rsid w:val="00C531D3"/>
    <w:rsid w:val="00C5513C"/>
    <w:rsid w:val="00C579F1"/>
    <w:rsid w:val="00C60027"/>
    <w:rsid w:val="00C61490"/>
    <w:rsid w:val="00C67020"/>
    <w:rsid w:val="00C7757A"/>
    <w:rsid w:val="00C805BE"/>
    <w:rsid w:val="00C8434C"/>
    <w:rsid w:val="00C87822"/>
    <w:rsid w:val="00C9124A"/>
    <w:rsid w:val="00C9164D"/>
    <w:rsid w:val="00C91BEF"/>
    <w:rsid w:val="00C92BB3"/>
    <w:rsid w:val="00C953E4"/>
    <w:rsid w:val="00CA0885"/>
    <w:rsid w:val="00CA1BDC"/>
    <w:rsid w:val="00CA3216"/>
    <w:rsid w:val="00CA3AE1"/>
    <w:rsid w:val="00CA5EC0"/>
    <w:rsid w:val="00CB0DDE"/>
    <w:rsid w:val="00CB7033"/>
    <w:rsid w:val="00CC54ED"/>
    <w:rsid w:val="00CC67E4"/>
    <w:rsid w:val="00CD5981"/>
    <w:rsid w:val="00CE0AEE"/>
    <w:rsid w:val="00CF2B29"/>
    <w:rsid w:val="00CF6085"/>
    <w:rsid w:val="00D0241A"/>
    <w:rsid w:val="00D056AE"/>
    <w:rsid w:val="00D1073D"/>
    <w:rsid w:val="00D1127B"/>
    <w:rsid w:val="00D20199"/>
    <w:rsid w:val="00D20C4F"/>
    <w:rsid w:val="00D21958"/>
    <w:rsid w:val="00D22917"/>
    <w:rsid w:val="00D26435"/>
    <w:rsid w:val="00D319C5"/>
    <w:rsid w:val="00D31A3D"/>
    <w:rsid w:val="00D31BC7"/>
    <w:rsid w:val="00D34CDA"/>
    <w:rsid w:val="00D3626D"/>
    <w:rsid w:val="00D44E96"/>
    <w:rsid w:val="00D477C5"/>
    <w:rsid w:val="00D52A30"/>
    <w:rsid w:val="00D52EFE"/>
    <w:rsid w:val="00D56730"/>
    <w:rsid w:val="00D62FAB"/>
    <w:rsid w:val="00D64887"/>
    <w:rsid w:val="00D71434"/>
    <w:rsid w:val="00D736C0"/>
    <w:rsid w:val="00D755EF"/>
    <w:rsid w:val="00D7769D"/>
    <w:rsid w:val="00D77C85"/>
    <w:rsid w:val="00D801D5"/>
    <w:rsid w:val="00D81653"/>
    <w:rsid w:val="00D854FD"/>
    <w:rsid w:val="00D91769"/>
    <w:rsid w:val="00D925A8"/>
    <w:rsid w:val="00D9505E"/>
    <w:rsid w:val="00D96597"/>
    <w:rsid w:val="00DA09B2"/>
    <w:rsid w:val="00DA18C5"/>
    <w:rsid w:val="00DA2DA1"/>
    <w:rsid w:val="00DB46B2"/>
    <w:rsid w:val="00DB6641"/>
    <w:rsid w:val="00DC4CEA"/>
    <w:rsid w:val="00DC69C1"/>
    <w:rsid w:val="00DC789F"/>
    <w:rsid w:val="00DD04B9"/>
    <w:rsid w:val="00DD1768"/>
    <w:rsid w:val="00DD529C"/>
    <w:rsid w:val="00DE20E4"/>
    <w:rsid w:val="00DE313F"/>
    <w:rsid w:val="00DE31B6"/>
    <w:rsid w:val="00DE3F70"/>
    <w:rsid w:val="00DE58B4"/>
    <w:rsid w:val="00DE5EEC"/>
    <w:rsid w:val="00DF36F1"/>
    <w:rsid w:val="00DF3D00"/>
    <w:rsid w:val="00E04408"/>
    <w:rsid w:val="00E20BA1"/>
    <w:rsid w:val="00E239A3"/>
    <w:rsid w:val="00E358F1"/>
    <w:rsid w:val="00E37E72"/>
    <w:rsid w:val="00E411CB"/>
    <w:rsid w:val="00E46EB8"/>
    <w:rsid w:val="00E50230"/>
    <w:rsid w:val="00E51416"/>
    <w:rsid w:val="00E51A3B"/>
    <w:rsid w:val="00E57163"/>
    <w:rsid w:val="00E57399"/>
    <w:rsid w:val="00E66792"/>
    <w:rsid w:val="00E66F54"/>
    <w:rsid w:val="00E67F78"/>
    <w:rsid w:val="00E70D90"/>
    <w:rsid w:val="00E757FD"/>
    <w:rsid w:val="00E75FED"/>
    <w:rsid w:val="00E80385"/>
    <w:rsid w:val="00E83BD9"/>
    <w:rsid w:val="00E85AD7"/>
    <w:rsid w:val="00EA021B"/>
    <w:rsid w:val="00EA12FE"/>
    <w:rsid w:val="00EA2C31"/>
    <w:rsid w:val="00EA6D6C"/>
    <w:rsid w:val="00EB23E7"/>
    <w:rsid w:val="00EB2851"/>
    <w:rsid w:val="00EB37CE"/>
    <w:rsid w:val="00EB5A5C"/>
    <w:rsid w:val="00EC3BAC"/>
    <w:rsid w:val="00ED16D9"/>
    <w:rsid w:val="00ED3B3E"/>
    <w:rsid w:val="00EE23A6"/>
    <w:rsid w:val="00EE4A1A"/>
    <w:rsid w:val="00EE79DC"/>
    <w:rsid w:val="00EF202C"/>
    <w:rsid w:val="00F05FCB"/>
    <w:rsid w:val="00F10B88"/>
    <w:rsid w:val="00F117F6"/>
    <w:rsid w:val="00F125E6"/>
    <w:rsid w:val="00F13AAE"/>
    <w:rsid w:val="00F147D1"/>
    <w:rsid w:val="00F14D24"/>
    <w:rsid w:val="00F154E0"/>
    <w:rsid w:val="00F158CE"/>
    <w:rsid w:val="00F26A4C"/>
    <w:rsid w:val="00F3024F"/>
    <w:rsid w:val="00F37BED"/>
    <w:rsid w:val="00F40DED"/>
    <w:rsid w:val="00F41873"/>
    <w:rsid w:val="00F43F8C"/>
    <w:rsid w:val="00F4539E"/>
    <w:rsid w:val="00F45434"/>
    <w:rsid w:val="00F515EA"/>
    <w:rsid w:val="00F6595F"/>
    <w:rsid w:val="00F6715E"/>
    <w:rsid w:val="00F73132"/>
    <w:rsid w:val="00F778E8"/>
    <w:rsid w:val="00F8135F"/>
    <w:rsid w:val="00F86368"/>
    <w:rsid w:val="00F86F35"/>
    <w:rsid w:val="00F97A7F"/>
    <w:rsid w:val="00FA40C9"/>
    <w:rsid w:val="00FA4CF2"/>
    <w:rsid w:val="00FC31F3"/>
    <w:rsid w:val="00FD488D"/>
    <w:rsid w:val="00FE4428"/>
    <w:rsid w:val="00FE5859"/>
    <w:rsid w:val="00FF3FE1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CF1EC"/>
  <w15:docId w15:val="{E05726E3-A815-4FEC-859D-C1DE5529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D00"/>
    <w:pPr>
      <w:widowControl w:val="0"/>
      <w:autoSpaceDE w:val="0"/>
      <w:autoSpaceDN w:val="0"/>
      <w:adjustRightInd w:val="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F3D00"/>
  </w:style>
  <w:style w:type="paragraph" w:styleId="Header">
    <w:name w:val="header"/>
    <w:basedOn w:val="Normal"/>
    <w:rsid w:val="00DF3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3D0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F3D00"/>
    <w:pPr>
      <w:tabs>
        <w:tab w:val="left" w:pos="0"/>
        <w:tab w:val="left" w:pos="60"/>
        <w:tab w:val="left" w:pos="722"/>
        <w:tab w:val="left" w:pos="1083"/>
        <w:tab w:val="left" w:pos="1444"/>
        <w:tab w:val="left" w:pos="1806"/>
        <w:tab w:val="left" w:pos="2167"/>
        <w:tab w:val="left" w:pos="2528"/>
        <w:tab w:val="left" w:pos="2889"/>
        <w:tab w:val="left" w:pos="3250"/>
        <w:tab w:val="left" w:pos="3612"/>
        <w:tab w:val="left" w:pos="3973"/>
        <w:tab w:val="left" w:pos="4334"/>
        <w:tab w:val="left" w:pos="4695"/>
        <w:tab w:val="left" w:pos="5056"/>
        <w:tab w:val="left" w:pos="5418"/>
        <w:tab w:val="left" w:pos="5779"/>
        <w:tab w:val="left" w:pos="6140"/>
        <w:tab w:val="left" w:pos="6501"/>
        <w:tab w:val="left" w:pos="6862"/>
        <w:tab w:val="left" w:pos="7224"/>
        <w:tab w:val="left" w:pos="7585"/>
        <w:tab w:val="left" w:pos="7946"/>
        <w:tab w:val="left" w:pos="8307"/>
        <w:tab w:val="left" w:pos="8668"/>
        <w:tab w:val="left" w:pos="9030"/>
        <w:tab w:val="left" w:pos="9391"/>
        <w:tab w:val="left" w:pos="9752"/>
        <w:tab w:val="left" w:pos="10113"/>
        <w:tab w:val="left" w:pos="10474"/>
        <w:tab w:val="left" w:pos="10836"/>
        <w:tab w:val="left" w:pos="11197"/>
        <w:tab w:val="left" w:pos="11558"/>
        <w:tab w:val="left" w:pos="11919"/>
        <w:tab w:val="left" w:pos="12280"/>
        <w:tab w:val="left" w:pos="12642"/>
        <w:tab w:val="left" w:pos="13003"/>
        <w:tab w:val="left" w:pos="13364"/>
      </w:tabs>
      <w:ind w:left="330" w:hanging="330"/>
    </w:pPr>
    <w:rPr>
      <w:rFonts w:ascii="Arial" w:hAnsi="Arial" w:cs="Arial"/>
      <w:smallCaps/>
      <w:sz w:val="21"/>
      <w:szCs w:val="21"/>
    </w:rPr>
  </w:style>
  <w:style w:type="paragraph" w:styleId="BalloonText">
    <w:name w:val="Balloon Text"/>
    <w:basedOn w:val="Normal"/>
    <w:semiHidden/>
    <w:rsid w:val="00154F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D6C"/>
    <w:pPr>
      <w:ind w:left="720"/>
      <w:contextualSpacing/>
    </w:pPr>
  </w:style>
  <w:style w:type="paragraph" w:styleId="BodyText">
    <w:name w:val="Body Text"/>
    <w:basedOn w:val="Normal"/>
    <w:link w:val="BodyTextChar"/>
    <w:rsid w:val="00761A76"/>
    <w:pPr>
      <w:widowControl/>
      <w:autoSpaceDE/>
      <w:autoSpaceDN/>
      <w:adjustRightInd/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61A76"/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unhideWhenUsed/>
    <w:rsid w:val="00924E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4E0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4E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4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4E0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F6EEE"/>
    <w:rPr>
      <w:color w:val="808080"/>
    </w:rPr>
  </w:style>
  <w:style w:type="character" w:styleId="Hyperlink">
    <w:name w:val="Hyperlink"/>
    <w:basedOn w:val="DefaultParagraphFont"/>
    <w:unhideWhenUsed/>
    <w:rsid w:val="009D7B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D7B3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pbp.org/page/Publications?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hillips@pwcgov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885770E7824E418F1CED1E92FD1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BA741-A9D1-4054-B979-E92621EE6F18}"/>
      </w:docPartPr>
      <w:docPartBody>
        <w:p w:rsidR="003664C6" w:rsidRDefault="009649D0" w:rsidP="009649D0">
          <w:pPr>
            <w:pStyle w:val="E8885770E7824E418F1CED1E92FD1D1B"/>
          </w:pPr>
          <w:r w:rsidRPr="00B5470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D0"/>
    <w:rsid w:val="0001082D"/>
    <w:rsid w:val="000224C2"/>
    <w:rsid w:val="00043165"/>
    <w:rsid w:val="0005503A"/>
    <w:rsid w:val="00067DCF"/>
    <w:rsid w:val="001168F9"/>
    <w:rsid w:val="00123E89"/>
    <w:rsid w:val="00170B46"/>
    <w:rsid w:val="002253B3"/>
    <w:rsid w:val="00233003"/>
    <w:rsid w:val="002B043D"/>
    <w:rsid w:val="003664C6"/>
    <w:rsid w:val="00395DF7"/>
    <w:rsid w:val="003A54DE"/>
    <w:rsid w:val="004664F8"/>
    <w:rsid w:val="00516C19"/>
    <w:rsid w:val="00544C87"/>
    <w:rsid w:val="0057714F"/>
    <w:rsid w:val="00590F30"/>
    <w:rsid w:val="005D150E"/>
    <w:rsid w:val="005E51A0"/>
    <w:rsid w:val="00666A93"/>
    <w:rsid w:val="0069205F"/>
    <w:rsid w:val="006E52F0"/>
    <w:rsid w:val="0071679B"/>
    <w:rsid w:val="00750550"/>
    <w:rsid w:val="00755ED6"/>
    <w:rsid w:val="00784AC6"/>
    <w:rsid w:val="007C5114"/>
    <w:rsid w:val="007F0770"/>
    <w:rsid w:val="00821B21"/>
    <w:rsid w:val="008330B4"/>
    <w:rsid w:val="008C6B97"/>
    <w:rsid w:val="00907BA3"/>
    <w:rsid w:val="009649D0"/>
    <w:rsid w:val="00A11F55"/>
    <w:rsid w:val="00A92EFD"/>
    <w:rsid w:val="00AF79EF"/>
    <w:rsid w:val="00B051C4"/>
    <w:rsid w:val="00B2206F"/>
    <w:rsid w:val="00B63661"/>
    <w:rsid w:val="00B940ED"/>
    <w:rsid w:val="00BC55BE"/>
    <w:rsid w:val="00BD2621"/>
    <w:rsid w:val="00BD5895"/>
    <w:rsid w:val="00C433EC"/>
    <w:rsid w:val="00C727AA"/>
    <w:rsid w:val="00C72F62"/>
    <w:rsid w:val="00CB69DD"/>
    <w:rsid w:val="00D84F77"/>
    <w:rsid w:val="00DB5AF3"/>
    <w:rsid w:val="00E3471C"/>
    <w:rsid w:val="00E75DC2"/>
    <w:rsid w:val="00E837D5"/>
    <w:rsid w:val="00ED3204"/>
    <w:rsid w:val="00EF1337"/>
    <w:rsid w:val="00F714DE"/>
    <w:rsid w:val="00FD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9D0"/>
    <w:rPr>
      <w:color w:val="808080"/>
    </w:rPr>
  </w:style>
  <w:style w:type="paragraph" w:customStyle="1" w:styleId="E8885770E7824E418F1CED1E92FD1D1B">
    <w:name w:val="E8885770E7824E418F1CED1E92FD1D1B"/>
    <w:rsid w:val="009649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A1BA-00AB-4BC1-97DD-4462E299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2685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&amp; Resolution Sheet</vt:lpstr>
    </vt:vector>
  </TitlesOfParts>
  <Manager>John D. Lynch</Manager>
  <Company>VDOT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&amp; Resolution Sheet</dc:title>
  <dc:subject>wdNOSTAMP</dc:subject>
  <dc:creator>VDOT</dc:creator>
  <cp:keywords/>
  <dc:description>DO NOT STAMP</dc:description>
  <cp:lastModifiedBy>Olaun Simmons</cp:lastModifiedBy>
  <cp:revision>3</cp:revision>
  <cp:lastPrinted>2022-01-19T19:49:00Z</cp:lastPrinted>
  <dcterms:created xsi:type="dcterms:W3CDTF">2022-01-31T14:28:00Z</dcterms:created>
  <dcterms:modified xsi:type="dcterms:W3CDTF">2022-01-31T17:20:00Z</dcterms:modified>
</cp:coreProperties>
</file>